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1BD6" w14:textId="52D8305B" w:rsidR="00612BD3" w:rsidRDefault="00BA0340" w:rsidP="00C34072">
      <w:pPr>
        <w:spacing w:line="276" w:lineRule="auto"/>
        <w:ind w:left="3828"/>
        <w:jc w:val="both"/>
      </w:pPr>
      <w:r>
        <w:t xml:space="preserve"> </w:t>
      </w:r>
    </w:p>
    <w:p w14:paraId="3C0FFBC7" w14:textId="147D9CF6" w:rsidR="00612BD3" w:rsidRDefault="00612BD3" w:rsidP="00C81D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2BD3">
        <w:rPr>
          <w:rFonts w:asciiTheme="minorHAnsi" w:hAnsiTheme="minorHAnsi" w:cstheme="minorHAnsi"/>
          <w:sz w:val="22"/>
          <w:szCs w:val="22"/>
        </w:rPr>
        <w:t>Informacja prasowa</w:t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Pr="00612BD3">
        <w:rPr>
          <w:rFonts w:asciiTheme="minorHAnsi" w:hAnsiTheme="minorHAnsi" w:cstheme="minorHAnsi"/>
          <w:sz w:val="22"/>
          <w:szCs w:val="22"/>
        </w:rPr>
        <w:tab/>
      </w:r>
      <w:r w:rsidR="00CF2B96">
        <w:rPr>
          <w:rFonts w:asciiTheme="minorHAnsi" w:hAnsiTheme="minorHAnsi" w:cstheme="minorHAnsi"/>
          <w:sz w:val="22"/>
          <w:szCs w:val="22"/>
        </w:rPr>
        <w:t>07</w:t>
      </w:r>
      <w:r w:rsidR="0098409C">
        <w:rPr>
          <w:rFonts w:asciiTheme="minorHAnsi" w:hAnsiTheme="minorHAnsi" w:cstheme="minorHAnsi"/>
          <w:sz w:val="22"/>
          <w:szCs w:val="22"/>
        </w:rPr>
        <w:t>.11</w:t>
      </w:r>
      <w:r w:rsidRPr="00612BD3">
        <w:rPr>
          <w:rFonts w:asciiTheme="minorHAnsi" w:hAnsiTheme="minorHAnsi" w:cstheme="minorHAnsi"/>
          <w:sz w:val="22"/>
          <w:szCs w:val="22"/>
        </w:rPr>
        <w:t>.2023 r.</w:t>
      </w:r>
    </w:p>
    <w:p w14:paraId="00890D26" w14:textId="77777777" w:rsidR="00C81DFB" w:rsidRPr="00C81DFB" w:rsidRDefault="00C81DFB" w:rsidP="00C81D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A78305" w14:textId="4852B57F" w:rsidR="00DB7EF1" w:rsidRPr="00DB7EF1" w:rsidRDefault="00DB7EF1" w:rsidP="0025582A">
      <w:pPr>
        <w:pStyle w:val="Default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F51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Instytut Matki i Dziecka </w:t>
      </w:r>
      <w:r w:rsidR="00F8443D">
        <w:rPr>
          <w:rFonts w:asciiTheme="minorHAnsi" w:hAnsiTheme="minorHAnsi" w:cstheme="minorHAnsi"/>
          <w:b/>
          <w:bCs/>
          <w:color w:val="auto"/>
          <w:sz w:val="28"/>
          <w:szCs w:val="28"/>
        </w:rPr>
        <w:t>prowadzi</w:t>
      </w:r>
      <w:r w:rsidR="00F8443D" w:rsidRPr="00BF51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BF518B">
        <w:rPr>
          <w:rFonts w:asciiTheme="minorHAnsi" w:hAnsiTheme="minorHAnsi" w:cstheme="minorHAnsi"/>
          <w:b/>
          <w:bCs/>
          <w:color w:val="auto"/>
          <w:sz w:val="28"/>
          <w:szCs w:val="28"/>
        </w:rPr>
        <w:t>przełomowe badani</w:t>
      </w:r>
      <w:r w:rsidR="00D13B07"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  <w:r w:rsidRPr="00BF51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kliniczne nad nowoczesną metodą leczenia mięsaka Ewinga</w:t>
      </w:r>
    </w:p>
    <w:p w14:paraId="077CE9F8" w14:textId="77777777" w:rsidR="00612BD3" w:rsidRPr="00612BD3" w:rsidRDefault="00612BD3" w:rsidP="00C34072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F3E511D" w14:textId="345C8AFC" w:rsidR="00540E59" w:rsidRDefault="00176B6F" w:rsidP="004D71E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Klinika Onkologii IMiD </w:t>
      </w:r>
      <w:r w:rsidR="00F8443D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rozpocz</w:t>
      </w:r>
      <w:r w:rsidR="00666CE8">
        <w:rPr>
          <w:rFonts w:asciiTheme="minorHAnsi" w:hAnsiTheme="minorHAnsi" w:cstheme="minorHAnsi"/>
          <w:b/>
          <w:bCs/>
          <w:color w:val="auto"/>
          <w:sz w:val="22"/>
          <w:szCs w:val="22"/>
        </w:rPr>
        <w:t>ęła</w:t>
      </w:r>
      <w:r w:rsidR="003925B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projekt </w:t>
      </w:r>
      <w:r w:rsidR="003261AE" w:rsidRPr="00655721">
        <w:rPr>
          <w:rFonts w:asciiTheme="minorHAnsi" w:hAnsiTheme="minorHAnsi" w:cstheme="minorHAnsi"/>
          <w:b/>
          <w:bCs/>
          <w:sz w:val="22"/>
          <w:szCs w:val="22"/>
        </w:rPr>
        <w:t xml:space="preserve">BUTTERFLY 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– niekomercyjn</w:t>
      </w:r>
      <w:r w:rsidR="00150606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bada</w:t>
      </w:r>
      <w:r w:rsidR="00150606">
        <w:rPr>
          <w:rFonts w:asciiTheme="minorHAnsi" w:hAnsiTheme="minorHAnsi" w:cstheme="minorHAnsi"/>
          <w:b/>
          <w:bCs/>
          <w:color w:val="auto"/>
          <w:sz w:val="22"/>
          <w:szCs w:val="22"/>
        </w:rPr>
        <w:t>ni</w:t>
      </w:r>
      <w:r w:rsidR="0098409C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kliniczn</w:t>
      </w:r>
      <w:r w:rsidR="00150606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50606">
        <w:rPr>
          <w:rFonts w:asciiTheme="minorHAnsi" w:hAnsiTheme="minorHAnsi" w:cstheme="minorHAnsi"/>
          <w:b/>
          <w:bCs/>
          <w:color w:val="auto"/>
          <w:sz w:val="22"/>
          <w:szCs w:val="22"/>
        </w:rPr>
        <w:t>oceniające</w:t>
      </w:r>
      <w:r w:rsidR="009840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skuteczność zastosowania </w:t>
      </w:r>
      <w:r w:rsidR="0098409C" w:rsidRPr="0098409C">
        <w:rPr>
          <w:rFonts w:asciiTheme="minorHAnsi" w:hAnsiTheme="minorHAnsi" w:cstheme="minorHAnsi"/>
          <w:b/>
          <w:bCs/>
          <w:color w:val="auto"/>
          <w:sz w:val="22"/>
          <w:szCs w:val="22"/>
        </w:rPr>
        <w:t>naksytama</w:t>
      </w:r>
      <w:r w:rsidR="0098409C">
        <w:rPr>
          <w:rFonts w:asciiTheme="minorHAnsi" w:hAnsiTheme="minorHAnsi" w:cstheme="minorHAnsi"/>
          <w:b/>
          <w:bCs/>
          <w:color w:val="auto"/>
          <w:sz w:val="22"/>
          <w:szCs w:val="22"/>
        </w:rPr>
        <w:t>bu</w:t>
      </w:r>
      <w:r w:rsidR="00245B5B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840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45B5B">
        <w:rPr>
          <w:rFonts w:asciiTheme="minorHAnsi" w:hAnsiTheme="minorHAnsi" w:cstheme="minorHAnsi"/>
          <w:b/>
          <w:bCs/>
          <w:color w:val="auto"/>
          <w:sz w:val="22"/>
          <w:szCs w:val="22"/>
        </w:rPr>
        <w:t>To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45B5B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nowoczesn</w:t>
      </w:r>
      <w:r w:rsidR="00245B5B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245B5B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metod</w:t>
      </w:r>
      <w:r w:rsidR="00245B5B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245B5B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07E71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terapii 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mięsaka Ewinga. </w:t>
      </w:r>
      <w:r w:rsidR="00AE4653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elem </w:t>
      </w:r>
      <w:r w:rsidR="00AE465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badania 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jest poprawa diagnostyki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oraz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leczenia </w:t>
      </w:r>
      <w:r w:rsidR="000A07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dzieci </w:t>
      </w:r>
      <w:r w:rsidR="00245B5B">
        <w:rPr>
          <w:rFonts w:asciiTheme="minorHAnsi" w:hAnsiTheme="minorHAnsi" w:cstheme="minorHAnsi"/>
          <w:b/>
          <w:bCs/>
          <w:color w:val="auto"/>
          <w:sz w:val="22"/>
          <w:szCs w:val="22"/>
        </w:rPr>
        <w:t>chorych</w:t>
      </w:r>
      <w:r w:rsidR="000A07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</w:t>
      </w:r>
      <w:r w:rsidR="000A075E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oporną i nawrotową posta</w:t>
      </w:r>
      <w:r w:rsidR="000A075E">
        <w:rPr>
          <w:rFonts w:asciiTheme="minorHAnsi" w:hAnsiTheme="minorHAnsi" w:cstheme="minorHAnsi"/>
          <w:b/>
          <w:bCs/>
          <w:color w:val="auto"/>
          <w:sz w:val="22"/>
          <w:szCs w:val="22"/>
        </w:rPr>
        <w:t>ć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te</w:t>
      </w:r>
      <w:r w:rsidR="00245B5B">
        <w:rPr>
          <w:rFonts w:asciiTheme="minorHAnsi" w:hAnsiTheme="minorHAnsi" w:cstheme="minorHAnsi"/>
          <w:b/>
          <w:bCs/>
          <w:color w:val="auto"/>
          <w:sz w:val="22"/>
          <w:szCs w:val="22"/>
        </w:rPr>
        <w:t>go nowotworu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07E71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172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</w:t>
      </w:r>
      <w:r w:rsidR="00907E71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progra</w:t>
      </w:r>
      <w:r w:rsidR="007172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mu kwalifikowani </w:t>
      </w:r>
      <w:r w:rsidR="00F171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są </w:t>
      </w:r>
      <w:r w:rsidR="007172C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pacjenci 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między 2 a 21 rokiem życia, u których dotychczasow</w:t>
      </w:r>
      <w:r w:rsidR="00907E71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="00E67360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07E71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postępowanie medyczne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nie przyniosł</w:t>
      </w:r>
      <w:r w:rsidR="00907E71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="00935E76"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oczekiwanych rezultatów. </w:t>
      </w:r>
      <w:r w:rsidR="009840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Pierwszy </w:t>
      </w:r>
      <w:r w:rsidR="000A075E">
        <w:rPr>
          <w:rFonts w:asciiTheme="minorHAnsi" w:hAnsiTheme="minorHAnsi" w:cstheme="minorHAnsi"/>
          <w:b/>
          <w:bCs/>
          <w:color w:val="auto"/>
          <w:sz w:val="22"/>
          <w:szCs w:val="22"/>
        </w:rPr>
        <w:t>z nich</w:t>
      </w:r>
      <w:r w:rsidR="009840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dwunastoletni Jakub – został poddany immunoterapii 25 października. </w:t>
      </w:r>
    </w:p>
    <w:p w14:paraId="43BB8C2C" w14:textId="77777777" w:rsidR="003925B9" w:rsidRDefault="003925B9" w:rsidP="004D71E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8644FE" w14:textId="3112EF1B" w:rsidR="005C2F35" w:rsidRDefault="004F0A87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5721">
        <w:rPr>
          <w:rFonts w:asciiTheme="minorHAnsi" w:hAnsiTheme="minorHAnsi" w:cstheme="minorHAnsi"/>
          <w:color w:val="auto"/>
          <w:sz w:val="22"/>
          <w:szCs w:val="22"/>
        </w:rPr>
        <w:t>Mięsak Ewinga to nowotwór</w:t>
      </w:r>
      <w:r w:rsidR="0055473C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złośliwy</w:t>
      </w:r>
      <w:r w:rsidR="00753A6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172CA">
        <w:rPr>
          <w:rFonts w:asciiTheme="minorHAnsi" w:hAnsiTheme="minorHAnsi" w:cstheme="minorHAnsi"/>
          <w:color w:val="auto"/>
          <w:sz w:val="22"/>
          <w:szCs w:val="22"/>
        </w:rPr>
        <w:t xml:space="preserve">drugi wśród najczęściej występujących guzów kości u dzieci i młodych dorosłych. </w:t>
      </w:r>
      <w:r w:rsidR="00753A6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Rozwija się </w:t>
      </w:r>
      <w:r w:rsidR="00212BD1">
        <w:rPr>
          <w:rFonts w:asciiTheme="minorHAnsi" w:hAnsiTheme="minorHAnsi" w:cstheme="minorHAnsi"/>
          <w:color w:val="auto"/>
          <w:sz w:val="22"/>
          <w:szCs w:val="22"/>
        </w:rPr>
        <w:t xml:space="preserve">przeważnie </w:t>
      </w:r>
      <w:r w:rsidR="00753A62" w:rsidRPr="00655721">
        <w:rPr>
          <w:rFonts w:asciiTheme="minorHAnsi" w:hAnsiTheme="minorHAnsi" w:cstheme="minorHAnsi"/>
          <w:color w:val="auto"/>
          <w:sz w:val="22"/>
          <w:szCs w:val="22"/>
        </w:rPr>
        <w:t>w kości</w:t>
      </w:r>
      <w:r w:rsidR="00212BD1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="00753A62" w:rsidRPr="00655721">
        <w:rPr>
          <w:rFonts w:asciiTheme="minorHAnsi" w:hAnsiTheme="minorHAnsi" w:cstheme="minorHAnsi"/>
          <w:color w:val="auto"/>
          <w:sz w:val="22"/>
          <w:szCs w:val="22"/>
        </w:rPr>
        <w:t>, takich jak kość udowa, miednica</w:t>
      </w:r>
      <w:r w:rsidR="00D13B07">
        <w:rPr>
          <w:rFonts w:asciiTheme="minorHAnsi" w:hAnsiTheme="minorHAnsi" w:cstheme="minorHAnsi"/>
          <w:color w:val="auto"/>
          <w:sz w:val="22"/>
          <w:szCs w:val="22"/>
        </w:rPr>
        <w:t xml:space="preserve"> czy</w:t>
      </w:r>
      <w:r w:rsidR="00753A6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żebra, a</w:t>
      </w:r>
      <w:r w:rsidR="00212BD1">
        <w:rPr>
          <w:rFonts w:asciiTheme="minorHAnsi" w:hAnsiTheme="minorHAnsi" w:cstheme="minorHAnsi"/>
          <w:color w:val="auto"/>
          <w:sz w:val="22"/>
          <w:szCs w:val="22"/>
        </w:rPr>
        <w:t xml:space="preserve">le </w:t>
      </w:r>
      <w:r w:rsidR="00D13B07">
        <w:rPr>
          <w:rFonts w:asciiTheme="minorHAnsi" w:hAnsiTheme="minorHAnsi" w:cstheme="minorHAnsi"/>
          <w:color w:val="auto"/>
          <w:sz w:val="22"/>
          <w:szCs w:val="22"/>
        </w:rPr>
        <w:t>może pojawić się również w</w:t>
      </w:r>
      <w:r w:rsidR="00212BD1">
        <w:rPr>
          <w:rFonts w:asciiTheme="minorHAnsi" w:hAnsiTheme="minorHAnsi" w:cstheme="minorHAnsi"/>
          <w:color w:val="auto"/>
          <w:sz w:val="22"/>
          <w:szCs w:val="22"/>
        </w:rPr>
        <w:t xml:space="preserve"> tkankach miękkich</w:t>
      </w:r>
      <w:r w:rsidR="00D13B07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212BD1">
        <w:rPr>
          <w:rFonts w:asciiTheme="minorHAnsi" w:hAnsiTheme="minorHAnsi" w:cstheme="minorHAnsi"/>
          <w:color w:val="auto"/>
          <w:sz w:val="22"/>
          <w:szCs w:val="22"/>
        </w:rPr>
        <w:t xml:space="preserve"> np. </w:t>
      </w:r>
      <w:r w:rsidR="00753A6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w tkance mięśniowej. </w:t>
      </w:r>
      <w:r w:rsidR="00212BD1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Szczyt zachorowań przypada pomiędzy 15 a 19 r.ż., choć często problem dotyczy również młodszych dzieci. </w:t>
      </w:r>
      <w:r w:rsidR="0055473C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Niestety, w momencie </w:t>
      </w:r>
      <w:r w:rsidR="00A96D45">
        <w:rPr>
          <w:rFonts w:asciiTheme="minorHAnsi" w:hAnsiTheme="minorHAnsi" w:cstheme="minorHAnsi"/>
          <w:color w:val="auto"/>
          <w:sz w:val="22"/>
          <w:szCs w:val="22"/>
        </w:rPr>
        <w:t>diagnozy</w:t>
      </w:r>
      <w:r w:rsidR="0055473C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503B" w:rsidRPr="0065572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5473C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ponad połow</w:t>
      </w:r>
      <w:r w:rsidR="0092503B" w:rsidRPr="0065572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55473C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pacjentów</w:t>
      </w:r>
      <w:r w:rsidR="0092503B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5B5B">
        <w:rPr>
          <w:rFonts w:asciiTheme="minorHAnsi" w:hAnsiTheme="minorHAnsi" w:cstheme="minorHAnsi"/>
          <w:color w:val="auto"/>
          <w:sz w:val="22"/>
          <w:szCs w:val="22"/>
        </w:rPr>
        <w:t xml:space="preserve">występują </w:t>
      </w:r>
      <w:r w:rsidR="0092503B" w:rsidRPr="00655721">
        <w:rPr>
          <w:rFonts w:asciiTheme="minorHAnsi" w:hAnsiTheme="minorHAnsi" w:cstheme="minorHAnsi"/>
          <w:color w:val="auto"/>
          <w:sz w:val="22"/>
          <w:szCs w:val="22"/>
        </w:rPr>
        <w:t>również</w:t>
      </w:r>
      <w:r w:rsidR="0055473C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zmiany przerzutowe. </w:t>
      </w:r>
      <w:r w:rsidR="00753A6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Dlatego ważne jest szybkie rozpoznanie i wdrożenie odpowiedniego leczenia. </w:t>
      </w:r>
      <w:r w:rsidR="00245B5B">
        <w:rPr>
          <w:rFonts w:asciiTheme="minorHAnsi" w:hAnsiTheme="minorHAnsi" w:cstheme="minorHAnsi"/>
          <w:color w:val="auto"/>
          <w:sz w:val="22"/>
          <w:szCs w:val="22"/>
        </w:rPr>
        <w:t>Jednak z</w:t>
      </w:r>
      <w:r w:rsidR="00E67360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2F35" w:rsidRPr="00655721">
        <w:rPr>
          <w:rFonts w:asciiTheme="minorHAnsi" w:hAnsiTheme="minorHAnsi" w:cstheme="minorHAnsi"/>
          <w:color w:val="auto"/>
          <w:sz w:val="22"/>
          <w:szCs w:val="22"/>
        </w:rPr>
        <w:t>niepowodzenie</w:t>
      </w:r>
      <w:r w:rsidR="00E67360" w:rsidRPr="0065572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5C2F35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5B5B">
        <w:rPr>
          <w:rFonts w:asciiTheme="minorHAnsi" w:hAnsiTheme="minorHAnsi" w:cstheme="minorHAnsi"/>
          <w:color w:val="auto"/>
          <w:sz w:val="22"/>
          <w:szCs w:val="22"/>
        </w:rPr>
        <w:t>terapii</w:t>
      </w:r>
      <w:r w:rsidR="00245B5B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7360" w:rsidRPr="00655721">
        <w:rPr>
          <w:rFonts w:asciiTheme="minorHAnsi" w:hAnsiTheme="minorHAnsi" w:cstheme="minorHAnsi"/>
          <w:color w:val="auto"/>
          <w:sz w:val="22"/>
          <w:szCs w:val="22"/>
        </w:rPr>
        <w:t>mierzy się</w:t>
      </w:r>
      <w:r w:rsidR="005C2F35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około 20-30% pacjentów</w:t>
      </w:r>
      <w:r w:rsidR="00E67360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– a</w:t>
      </w:r>
      <w:r w:rsidR="00233CDF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by zminimalizować ten odsetek </w:t>
      </w:r>
      <w:r w:rsidR="005C2F35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Instytut Matki i Dziecka rozpoczął projekt </w:t>
      </w:r>
      <w:r w:rsidR="003261AE" w:rsidRPr="00655721">
        <w:rPr>
          <w:rFonts w:asciiTheme="minorHAnsi" w:hAnsiTheme="minorHAnsi" w:cstheme="minorHAnsi"/>
          <w:color w:val="auto"/>
          <w:sz w:val="22"/>
          <w:szCs w:val="22"/>
        </w:rPr>
        <w:t>BUTTERFLY</w:t>
      </w:r>
      <w:r w:rsidR="00D13B07">
        <w:rPr>
          <w:rFonts w:asciiTheme="minorHAnsi" w:hAnsiTheme="minorHAnsi" w:cstheme="minorHAnsi"/>
          <w:color w:val="auto"/>
          <w:sz w:val="22"/>
          <w:szCs w:val="22"/>
        </w:rPr>
        <w:t>, badanie</w:t>
      </w:r>
      <w:r w:rsidR="003261AE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2F35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nad </w:t>
      </w:r>
      <w:r w:rsidR="002C466F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nowoczesną metodą </w:t>
      </w:r>
      <w:r w:rsidR="00245B5B">
        <w:rPr>
          <w:rFonts w:asciiTheme="minorHAnsi" w:hAnsiTheme="minorHAnsi" w:cstheme="minorHAnsi"/>
          <w:color w:val="auto"/>
          <w:sz w:val="22"/>
          <w:szCs w:val="22"/>
        </w:rPr>
        <w:t>leczenia</w:t>
      </w:r>
      <w:r w:rsidR="00245B5B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66F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dla chorych </w:t>
      </w:r>
      <w:r w:rsidR="00C81DFB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233CDF" w:rsidRPr="00655721">
        <w:rPr>
          <w:rFonts w:asciiTheme="minorHAnsi" w:hAnsiTheme="minorHAnsi" w:cstheme="minorHAnsi"/>
          <w:color w:val="auto"/>
          <w:sz w:val="22"/>
          <w:szCs w:val="22"/>
        </w:rPr>
        <w:t>mięsak</w:t>
      </w:r>
      <w:r w:rsidR="00C81DFB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233CDF" w:rsidRPr="00655721">
        <w:rPr>
          <w:rFonts w:asciiTheme="minorHAnsi" w:hAnsiTheme="minorHAnsi" w:cstheme="minorHAnsi"/>
          <w:color w:val="auto"/>
          <w:sz w:val="22"/>
          <w:szCs w:val="22"/>
        </w:rPr>
        <w:t>Ewinga</w:t>
      </w:r>
      <w:r w:rsidR="00176B6F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1"/>
      </w:r>
      <w:r w:rsidR="00176B6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725585" w14:textId="77777777" w:rsidR="007172CA" w:rsidRPr="00655721" w:rsidRDefault="007172CA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479D65" w14:textId="06611258" w:rsidR="007172CA" w:rsidRPr="00655721" w:rsidRDefault="007172CA" w:rsidP="004D71E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Przełomowe badani</w:t>
      </w:r>
      <w:r w:rsidR="00D13B07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46DE981" w14:textId="6F7BD6DA" w:rsidR="007172CA" w:rsidRPr="00655721" w:rsidRDefault="007172CA" w:rsidP="004D71E1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55721">
        <w:rPr>
          <w:rFonts w:asciiTheme="minorHAnsi" w:eastAsia="Calibri" w:hAnsiTheme="minorHAnsi" w:cstheme="minorHAnsi"/>
          <w:sz w:val="22"/>
          <w:szCs w:val="22"/>
          <w:lang w:eastAsia="en-US"/>
        </w:rPr>
        <w:t>Projekt BUTTERFLY to jedna z pierwszych immunoterapii w guzach kości i pierwsza terapia naksytamabem w mięsaku Ewinga na świecie. Badani</w:t>
      </w:r>
      <w:r w:rsidR="00D13B07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6557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 na celu poprawę diagnostyki i leczenia pacjentów z chorobą oporną i nawrotową, a także standaryzację i ujednolicenie podejścia diagnostycznego oraz terapeutycznego.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655721">
        <w:rPr>
          <w:rFonts w:asciiTheme="minorHAnsi" w:eastAsia="Calibri" w:hAnsiTheme="minorHAnsi" w:cstheme="minorHAnsi"/>
          <w:sz w:val="22"/>
          <w:szCs w:val="22"/>
          <w:lang w:eastAsia="en-US"/>
        </w:rPr>
        <w:t>możliwi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557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również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6557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tworzenie biobanku, w którym przechowywane będą próbki biologiczne chorych. To z kolei pomoże w dalszym rozwoju terapii spersonalizowanej, dostosowanej do indywidualnych potrzeb każdego pacjenta. </w:t>
      </w:r>
    </w:p>
    <w:p w14:paraId="37A3F472" w14:textId="77777777" w:rsidR="007172CA" w:rsidRPr="00655721" w:rsidRDefault="007172CA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E5998D" w14:textId="0265BFD9" w:rsidR="007172CA" w:rsidRPr="00860FF3" w:rsidRDefault="007172CA" w:rsidP="00186179">
      <w:pPr>
        <w:spacing w:line="276" w:lineRule="auto"/>
        <w:jc w:val="both"/>
        <w:rPr>
          <w:i/>
          <w:iCs/>
        </w:rPr>
      </w:pPr>
      <w:r w:rsidRPr="00176B6F">
        <w:rPr>
          <w:rFonts w:asciiTheme="minorHAnsi" w:hAnsiTheme="minorHAnsi" w:cstheme="minorHAnsi"/>
          <w:i/>
          <w:iCs/>
          <w:sz w:val="22"/>
          <w:szCs w:val="22"/>
        </w:rPr>
        <w:t xml:space="preserve">–  </w:t>
      </w:r>
      <w:r w:rsidRPr="00860FF3">
        <w:rPr>
          <w:rFonts w:asciiTheme="minorHAnsi" w:eastAsiaTheme="majorEastAsia" w:hAnsiTheme="minorHAnsi" w:cstheme="minorHAnsi"/>
          <w:i/>
          <w:iCs/>
          <w:sz w:val="22"/>
          <w:szCs w:val="22"/>
        </w:rPr>
        <w:t xml:space="preserve">U pacjentów z mięsakiem Ewinga, u których występuje rozsiew choroby i negatywne czynniki rokownicze, od ponad 30 lat nie uzyskano poprawy wyników leczenia. Wstępne dane pokazują, że u ok. </w:t>
      </w:r>
      <w:r w:rsidRPr="00860FF3">
        <w:rPr>
          <w:rFonts w:asciiTheme="minorHAnsi" w:hAnsiTheme="minorHAnsi" w:cstheme="minorHAnsi"/>
          <w:i/>
          <w:iCs/>
          <w:sz w:val="22"/>
          <w:szCs w:val="22"/>
        </w:rPr>
        <w:t>60-80% chorych na powierzchni komórek nowotworowych wykrywa się gangliozyd GD2. Skuteczność kliniczną</w:t>
      </w:r>
      <w:r w:rsidR="00F1172B">
        <w:rPr>
          <w:rFonts w:asciiTheme="minorHAnsi" w:hAnsiTheme="minorHAnsi" w:cstheme="minorHAnsi"/>
          <w:i/>
          <w:iCs/>
          <w:sz w:val="22"/>
          <w:szCs w:val="22"/>
        </w:rPr>
        <w:t xml:space="preserve"> naksytamabu</w:t>
      </w:r>
      <w:r w:rsidRPr="00860FF3">
        <w:rPr>
          <w:rFonts w:asciiTheme="minorHAnsi" w:hAnsiTheme="minorHAnsi" w:cstheme="minorHAnsi"/>
          <w:i/>
          <w:iCs/>
          <w:sz w:val="22"/>
          <w:szCs w:val="22"/>
        </w:rPr>
        <w:t xml:space="preserve"> w</w:t>
      </w:r>
      <w:r w:rsidR="00D13B07">
        <w:rPr>
          <w:rFonts w:asciiTheme="minorHAnsi" w:hAnsiTheme="minorHAnsi" w:cstheme="minorHAnsi"/>
          <w:i/>
          <w:iCs/>
          <w:sz w:val="22"/>
          <w:szCs w:val="22"/>
        </w:rPr>
        <w:t xml:space="preserve"> ich</w:t>
      </w:r>
      <w:r w:rsidRPr="00860FF3">
        <w:rPr>
          <w:rFonts w:asciiTheme="minorHAnsi" w:hAnsiTheme="minorHAnsi" w:cstheme="minorHAnsi"/>
          <w:i/>
          <w:iCs/>
          <w:sz w:val="22"/>
          <w:szCs w:val="22"/>
        </w:rPr>
        <w:t xml:space="preserve"> niszczeniu</w:t>
      </w:r>
      <w:r w:rsidR="00F1172B">
        <w:rPr>
          <w:rFonts w:asciiTheme="minorHAnsi" w:hAnsiTheme="minorHAnsi" w:cstheme="minorHAnsi"/>
          <w:i/>
          <w:iCs/>
          <w:sz w:val="22"/>
          <w:szCs w:val="22"/>
        </w:rPr>
        <w:t xml:space="preserve"> wykazano </w:t>
      </w:r>
      <w:r w:rsidRPr="00860FF3">
        <w:rPr>
          <w:rFonts w:asciiTheme="minorHAnsi" w:hAnsiTheme="minorHAnsi" w:cstheme="minorHAnsi"/>
          <w:i/>
          <w:iCs/>
          <w:sz w:val="22"/>
          <w:szCs w:val="22"/>
        </w:rPr>
        <w:t>u dzieci i młodzieży z neuroblastomą</w:t>
      </w:r>
      <w:r w:rsidR="00F1172B">
        <w:rPr>
          <w:rFonts w:asciiTheme="minorHAnsi" w:hAnsiTheme="minorHAnsi" w:cstheme="minorHAnsi"/>
          <w:i/>
          <w:iCs/>
          <w:sz w:val="22"/>
          <w:szCs w:val="22"/>
        </w:rPr>
        <w:t>, u których stosowano ten lek</w:t>
      </w:r>
      <w:r w:rsidRPr="00860FF3">
        <w:rPr>
          <w:rFonts w:asciiTheme="minorHAnsi" w:hAnsiTheme="minorHAnsi" w:cstheme="minorHAnsi"/>
          <w:i/>
          <w:iCs/>
          <w:sz w:val="22"/>
          <w:szCs w:val="22"/>
        </w:rPr>
        <w:t>. W</w:t>
      </w:r>
      <w:r w:rsidRPr="00176B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60FF3">
        <w:rPr>
          <w:rFonts w:asciiTheme="minorHAnsi" w:hAnsiTheme="minorHAnsi" w:cstheme="minorHAnsi"/>
          <w:i/>
          <w:iCs/>
          <w:sz w:val="22"/>
          <w:szCs w:val="22"/>
        </w:rPr>
        <w:t>powiązaniu</w:t>
      </w:r>
      <w:r w:rsidRPr="00176B6F">
        <w:rPr>
          <w:rFonts w:asciiTheme="minorHAnsi" w:hAnsiTheme="minorHAnsi" w:cstheme="minorHAnsi"/>
          <w:i/>
          <w:iCs/>
          <w:sz w:val="22"/>
          <w:szCs w:val="22"/>
        </w:rPr>
        <w:t xml:space="preserve"> z innymi </w:t>
      </w:r>
      <w:r w:rsidRPr="00860FF3">
        <w:rPr>
          <w:rFonts w:asciiTheme="minorHAnsi" w:hAnsiTheme="minorHAnsi" w:cstheme="minorHAnsi"/>
          <w:i/>
          <w:iCs/>
          <w:sz w:val="22"/>
          <w:szCs w:val="22"/>
        </w:rPr>
        <w:t>kwestiami</w:t>
      </w:r>
      <w:r w:rsidR="004D71E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176B6F">
        <w:rPr>
          <w:rFonts w:asciiTheme="minorHAnsi" w:hAnsiTheme="minorHAnsi" w:cstheme="minorHAnsi"/>
          <w:i/>
          <w:iCs/>
          <w:sz w:val="22"/>
          <w:szCs w:val="22"/>
        </w:rPr>
        <w:t xml:space="preserve"> uzasadnia</w:t>
      </w:r>
      <w:r w:rsidRPr="00860FF3">
        <w:rPr>
          <w:rFonts w:asciiTheme="minorHAnsi" w:hAnsiTheme="minorHAnsi" w:cstheme="minorHAnsi"/>
          <w:i/>
          <w:iCs/>
          <w:sz w:val="22"/>
          <w:szCs w:val="22"/>
        </w:rPr>
        <w:t xml:space="preserve"> to</w:t>
      </w:r>
      <w:r w:rsidRPr="00176B6F">
        <w:rPr>
          <w:rFonts w:asciiTheme="minorHAnsi" w:hAnsiTheme="minorHAnsi" w:cstheme="minorHAnsi"/>
          <w:i/>
          <w:iCs/>
          <w:sz w:val="22"/>
          <w:szCs w:val="22"/>
        </w:rPr>
        <w:t xml:space="preserve"> podjęcie badań nad naksytamabem w połączeniu z chemioterapią w mięsaku Ewinga. </w:t>
      </w:r>
      <w:r w:rsidR="00F1172B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Pr="00176B6F">
        <w:rPr>
          <w:rFonts w:asciiTheme="minorHAnsi" w:hAnsiTheme="minorHAnsi" w:cstheme="minorHAnsi"/>
          <w:i/>
          <w:iCs/>
          <w:sz w:val="22"/>
          <w:szCs w:val="22"/>
        </w:rPr>
        <w:t xml:space="preserve">luczowym celem </w:t>
      </w:r>
      <w:r w:rsidR="00F1172B">
        <w:rPr>
          <w:rFonts w:asciiTheme="minorHAnsi" w:hAnsiTheme="minorHAnsi" w:cstheme="minorHAnsi"/>
          <w:i/>
          <w:iCs/>
          <w:sz w:val="22"/>
          <w:szCs w:val="22"/>
        </w:rPr>
        <w:t xml:space="preserve">badania </w:t>
      </w:r>
      <w:r w:rsidRPr="00176B6F">
        <w:rPr>
          <w:rFonts w:asciiTheme="minorHAnsi" w:hAnsiTheme="minorHAnsi" w:cstheme="minorHAnsi"/>
          <w:i/>
          <w:iCs/>
          <w:sz w:val="22"/>
          <w:szCs w:val="22"/>
        </w:rPr>
        <w:t xml:space="preserve">jest sprawdzenie skuteczności i bezpieczeństwa zaawansowanej chemioimmunoterapii personalizowanej. Zakłada ona integrację standardowej chemioterapii z udostępnieniem </w:t>
      </w:r>
      <w:r w:rsidRPr="00176B6F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nowego przeciwciała </w:t>
      </w:r>
      <w:r w:rsidRPr="00655721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655721">
        <w:rPr>
          <w:rFonts w:asciiTheme="minorHAnsi" w:hAnsiTheme="minorHAnsi" w:cstheme="minorHAnsi"/>
          <w:sz w:val="22"/>
          <w:szCs w:val="22"/>
        </w:rPr>
        <w:t xml:space="preserve">wyjaśnia prof. Anna Raciborska, </w:t>
      </w:r>
      <w:r w:rsidR="005815C1">
        <w:rPr>
          <w:rFonts w:asciiTheme="minorHAnsi" w:hAnsiTheme="minorHAnsi" w:cstheme="minorHAnsi"/>
          <w:sz w:val="22"/>
          <w:szCs w:val="22"/>
        </w:rPr>
        <w:t>k</w:t>
      </w:r>
      <w:r w:rsidRPr="00655721">
        <w:rPr>
          <w:rFonts w:asciiTheme="minorHAnsi" w:hAnsiTheme="minorHAnsi" w:cstheme="minorHAnsi"/>
          <w:sz w:val="22"/>
          <w:szCs w:val="22"/>
        </w:rPr>
        <w:t>ierownik projektu BUTTERFLY</w:t>
      </w:r>
      <w:r>
        <w:rPr>
          <w:rFonts w:asciiTheme="minorHAnsi" w:hAnsiTheme="minorHAnsi" w:cstheme="minorHAnsi"/>
          <w:sz w:val="22"/>
          <w:szCs w:val="22"/>
        </w:rPr>
        <w:t xml:space="preserve"> realizowanego w </w:t>
      </w:r>
      <w:r w:rsidRPr="00655721">
        <w:rPr>
          <w:rFonts w:asciiTheme="minorHAnsi" w:hAnsiTheme="minorHAnsi" w:cstheme="minorHAnsi"/>
          <w:sz w:val="22"/>
          <w:szCs w:val="22"/>
        </w:rPr>
        <w:t>Klini</w:t>
      </w:r>
      <w:r>
        <w:rPr>
          <w:rFonts w:asciiTheme="minorHAnsi" w:hAnsiTheme="minorHAnsi" w:cstheme="minorHAnsi"/>
          <w:sz w:val="22"/>
          <w:szCs w:val="22"/>
        </w:rPr>
        <w:t xml:space="preserve">ce </w:t>
      </w:r>
      <w:r w:rsidRPr="00655721">
        <w:rPr>
          <w:rFonts w:asciiTheme="minorHAnsi" w:hAnsiTheme="minorHAnsi" w:cstheme="minorHAnsi"/>
          <w:sz w:val="22"/>
          <w:szCs w:val="22"/>
        </w:rPr>
        <w:t xml:space="preserve">Onkologii i Chirurgii Onkologicznej Dzieci i Młodzieży </w:t>
      </w:r>
      <w:r>
        <w:rPr>
          <w:rFonts w:asciiTheme="minorHAnsi" w:hAnsiTheme="minorHAnsi" w:cstheme="minorHAnsi"/>
          <w:sz w:val="22"/>
          <w:szCs w:val="22"/>
        </w:rPr>
        <w:t>I</w:t>
      </w:r>
      <w:r w:rsidR="00245B5B">
        <w:rPr>
          <w:rFonts w:asciiTheme="minorHAnsi" w:hAnsiTheme="minorHAnsi" w:cstheme="minorHAnsi"/>
          <w:sz w:val="22"/>
          <w:szCs w:val="22"/>
        </w:rPr>
        <w:t xml:space="preserve">nstytutu </w:t>
      </w:r>
      <w:r>
        <w:rPr>
          <w:rFonts w:asciiTheme="minorHAnsi" w:hAnsiTheme="minorHAnsi" w:cstheme="minorHAnsi"/>
          <w:sz w:val="22"/>
          <w:szCs w:val="22"/>
        </w:rPr>
        <w:t>M</w:t>
      </w:r>
      <w:r w:rsidR="00245B5B">
        <w:rPr>
          <w:rFonts w:asciiTheme="minorHAnsi" w:hAnsiTheme="minorHAnsi" w:cstheme="minorHAnsi"/>
          <w:sz w:val="22"/>
          <w:szCs w:val="22"/>
        </w:rPr>
        <w:t xml:space="preserve">atki </w:t>
      </w:r>
      <w:r>
        <w:rPr>
          <w:rFonts w:asciiTheme="minorHAnsi" w:hAnsiTheme="minorHAnsi" w:cstheme="minorHAnsi"/>
          <w:sz w:val="22"/>
          <w:szCs w:val="22"/>
        </w:rPr>
        <w:t>i</w:t>
      </w:r>
      <w:r w:rsidR="00245B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245B5B">
        <w:rPr>
          <w:rFonts w:asciiTheme="minorHAnsi" w:hAnsiTheme="minorHAnsi" w:cstheme="minorHAnsi"/>
          <w:sz w:val="22"/>
          <w:szCs w:val="22"/>
        </w:rPr>
        <w:t>ziecka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F36447" w14:textId="77777777" w:rsidR="00540E59" w:rsidRDefault="00540E59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E22332" w14:textId="620077C8" w:rsidR="000A075E" w:rsidRDefault="000A075E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Pierwszym pacjentem objętym terapią </w:t>
      </w:r>
      <w:r w:rsidRPr="000A075E">
        <w:rPr>
          <w:rFonts w:asciiTheme="minorHAnsi" w:hAnsiTheme="minorHAnsi" w:cstheme="minorHAnsi"/>
          <w:color w:val="auto"/>
          <w:sz w:val="22"/>
          <w:szCs w:val="22"/>
        </w:rPr>
        <w:t>naksytamabem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jest dwunastoletni Jakub, który od 25 października otrzymał już dwie dawki tego leku. </w:t>
      </w:r>
    </w:p>
    <w:p w14:paraId="0898101E" w14:textId="77777777" w:rsidR="000A075E" w:rsidRDefault="000A075E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0F43BC" w14:textId="0D6A2A68" w:rsidR="00540E59" w:rsidRPr="00655721" w:rsidRDefault="00540E59" w:rsidP="004D71E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zans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 nowoczesną terapię</w:t>
      </w:r>
    </w:p>
    <w:p w14:paraId="16A65A11" w14:textId="7CA34E8A" w:rsidR="00540E59" w:rsidRPr="00655721" w:rsidRDefault="00540E59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5721">
        <w:rPr>
          <w:rFonts w:asciiTheme="minorHAnsi" w:hAnsiTheme="minorHAnsi" w:cstheme="minorHAnsi"/>
          <w:color w:val="auto"/>
          <w:sz w:val="22"/>
          <w:szCs w:val="22"/>
        </w:rPr>
        <w:t>Obecnie leczenie mięsaka Ewinga ma charakter skojarzony. Jego podstawą jest chemioterapia stosowana zarówno przed jak i po zabiegu chirurgicznym. W procesie leczenia tego rodzaju nowotworu stosuje się również radioterapię – zazwyczaj po zabiegu operacyjnym. Czas</w:t>
      </w:r>
      <w:r w:rsidR="007172CA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655721">
        <w:rPr>
          <w:rFonts w:asciiTheme="minorHAnsi" w:hAnsiTheme="minorHAnsi" w:cstheme="minorHAnsi"/>
          <w:color w:val="auto"/>
          <w:sz w:val="22"/>
          <w:szCs w:val="22"/>
        </w:rPr>
        <w:t>, w przypadku braku reakcji organizmu na chemioterapię wstępną, radioterapię stosuje się razem z chemioterapią indukcyjną. Takie postępowanie prowadzi do powrotu do zdrowia u 60-65% pacjentów, a</w:t>
      </w:r>
      <w:r w:rsidR="005815C1">
        <w:rPr>
          <w:rFonts w:asciiTheme="minorHAnsi" w:hAnsiTheme="minorHAnsi" w:cstheme="minorHAnsi"/>
          <w:color w:val="auto"/>
          <w:sz w:val="22"/>
          <w:szCs w:val="22"/>
        </w:rPr>
        <w:t>le</w:t>
      </w:r>
      <w:r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w przypadku zmian przerzutowych ten odsetek jest znacznie niższy</w:t>
      </w:r>
      <w:r w:rsidRPr="00655721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. Zdarza się, że mimo zastosowania tradycyjnej ścieżki leczenia, u części pacjentów nie udaje się zatrzymać choroby lub choroba powraca. Dlatego tak ważne jest opracowanie nowoczesnych metod diagnostyki i leczenia nowotworów u dzieci oraz młodych dorosłych. </w:t>
      </w:r>
    </w:p>
    <w:p w14:paraId="06D9FEB1" w14:textId="77777777" w:rsidR="00540E59" w:rsidRPr="00655721" w:rsidRDefault="00540E59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0C8ED6" w14:textId="657C2656" w:rsidR="00540E59" w:rsidRPr="008B6C36" w:rsidRDefault="00540E59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5721">
        <w:rPr>
          <w:rFonts w:asciiTheme="minorHAnsi" w:hAnsiTheme="minorHAnsi" w:cstheme="minorHAnsi"/>
          <w:i/>
          <w:iCs/>
          <w:color w:val="auto"/>
          <w:sz w:val="22"/>
          <w:szCs w:val="22"/>
        </w:rPr>
        <w:t>– Niekomercyjne badania kliniczne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m</w:t>
      </w:r>
      <w:r w:rsidRPr="00655721">
        <w:rPr>
          <w:rFonts w:asciiTheme="minorHAnsi" w:hAnsiTheme="minorHAnsi" w:cstheme="minorHAnsi"/>
          <w:i/>
          <w:iCs/>
          <w:color w:val="auto"/>
          <w:sz w:val="22"/>
          <w:szCs w:val="22"/>
        </w:rPr>
        <w:t>ają służyć przede wszystkim optymalizacji sposobu leczenia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  <w:r w:rsidRPr="0065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Dają możliwość porównania </w:t>
      </w:r>
      <w:r w:rsidR="007172C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nowych schematów </w:t>
      </w:r>
      <w:r w:rsidRPr="0065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z/lub włączeniem dodatkowych leków, ich </w:t>
      </w:r>
      <w:r w:rsidR="00B02384" w:rsidRPr="00655721">
        <w:rPr>
          <w:rFonts w:asciiTheme="minorHAnsi" w:hAnsiTheme="minorHAnsi" w:cstheme="minorHAnsi"/>
          <w:i/>
          <w:iCs/>
          <w:color w:val="auto"/>
          <w:sz w:val="22"/>
          <w:szCs w:val="22"/>
        </w:rPr>
        <w:t>dawkowania</w:t>
      </w:r>
      <w:r w:rsidRPr="0065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czy procedur diagnostyczno-terapeutycznych. Umożliwiają stosowanie bardziej precyzyjnej i często mniej inwazyjnej diagnostyki. Dzięki ich rozwojowi lekarze mogą tworzyć nowe standardy postępowania, personalizować leczenie, podnosić wskaźniki wyleczalności. </w:t>
      </w:r>
      <w:r w:rsidRPr="00047EE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Osoby zakwalifikowane </w:t>
      </w:r>
      <w:r w:rsidR="00A319F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do badań prowadzonych przez IMID </w:t>
      </w:r>
      <w:r w:rsidRPr="00047EE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nie ponoszą kosztów związanych z leczeniem, są objęte stałą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opieką </w:t>
      </w:r>
      <w:r w:rsidRPr="00047EED">
        <w:rPr>
          <w:rFonts w:asciiTheme="minorHAnsi" w:hAnsiTheme="minorHAnsi" w:cstheme="minorHAnsi"/>
          <w:i/>
          <w:iCs/>
          <w:color w:val="auto"/>
          <w:sz w:val="22"/>
          <w:szCs w:val="22"/>
        </w:rPr>
        <w:t>zespołu lekarzy i pielęgniarek oraz mają dostęp do najwyższej jakości procedur medycznych i diagnostyki.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Daje to dziecięcym pacjentom i ich rodzinom poczucie bezpieczeństwa oraz </w:t>
      </w:r>
      <w:r w:rsidR="008B6C3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jest potwierdzeniem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świadczenia</w:t>
      </w:r>
      <w:r w:rsidR="00A319F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przez Klinikę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usług medycznych na najwyższym poziomie</w:t>
      </w:r>
      <w:r w:rsidR="008B6C3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65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– </w:t>
      </w:r>
      <w:r w:rsidRPr="00655721">
        <w:rPr>
          <w:rFonts w:asciiTheme="minorHAnsi" w:hAnsiTheme="minorHAnsi" w:cstheme="minorHAnsi"/>
          <w:color w:val="auto"/>
          <w:sz w:val="22"/>
          <w:szCs w:val="22"/>
        </w:rPr>
        <w:t>wyjaśnia</w:t>
      </w:r>
      <w:r w:rsidRPr="0065572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655721">
        <w:rPr>
          <w:rFonts w:asciiTheme="minorHAnsi" w:hAnsiTheme="minorHAnsi" w:cstheme="minorHAnsi"/>
          <w:color w:val="auto"/>
          <w:sz w:val="22"/>
          <w:szCs w:val="22"/>
        </w:rPr>
        <w:t>prof. Anna Raciborska</w:t>
      </w:r>
      <w:r w:rsidR="00E70695">
        <w:rPr>
          <w:rFonts w:asciiTheme="minorHAnsi" w:hAnsiTheme="minorHAnsi" w:cstheme="minorHAnsi"/>
          <w:color w:val="auto"/>
          <w:sz w:val="22"/>
          <w:szCs w:val="22"/>
        </w:rPr>
        <w:t>, Kierownik Kliniki Onkologii i Chirurgii Onkologicznej Dzieci i Młodzieży w Instytucie Matki i Dziecka.</w:t>
      </w:r>
    </w:p>
    <w:p w14:paraId="7B915A01" w14:textId="77777777" w:rsidR="000A70CA" w:rsidRPr="00655721" w:rsidRDefault="000A70CA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DAB39C" w14:textId="5FB82A9F" w:rsidR="006560EA" w:rsidRPr="00655721" w:rsidRDefault="00522A68" w:rsidP="004D71E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>Ruszyła re</w:t>
      </w:r>
      <w:r w:rsidR="00171BA9">
        <w:rPr>
          <w:rFonts w:asciiTheme="minorHAnsi" w:hAnsiTheme="minorHAnsi" w:cstheme="minorHAnsi"/>
          <w:b/>
          <w:bCs/>
          <w:color w:val="auto"/>
          <w:sz w:val="22"/>
          <w:szCs w:val="22"/>
        </w:rPr>
        <w:t>krutacja</w:t>
      </w:r>
      <w:r w:rsidRPr="006557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pacjentów</w:t>
      </w:r>
    </w:p>
    <w:p w14:paraId="18586593" w14:textId="0B833206" w:rsidR="00CF3471" w:rsidRDefault="00F7422B" w:rsidP="004D71E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5721">
        <w:rPr>
          <w:rFonts w:asciiTheme="minorHAnsi" w:hAnsiTheme="minorHAnsi" w:cstheme="minorHAnsi"/>
          <w:color w:val="auto"/>
          <w:sz w:val="22"/>
          <w:szCs w:val="22"/>
        </w:rPr>
        <w:t>Badani</w:t>
      </w:r>
      <w:r w:rsidR="00171BA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60EA" w:rsidRPr="00655721">
        <w:rPr>
          <w:rFonts w:asciiTheme="minorHAnsi" w:hAnsiTheme="minorHAnsi" w:cstheme="minorHAnsi"/>
          <w:color w:val="auto"/>
          <w:sz w:val="22"/>
          <w:szCs w:val="22"/>
        </w:rPr>
        <w:t>realizowane</w:t>
      </w:r>
      <w:r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17D8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w ramach projektu </w:t>
      </w:r>
      <w:r w:rsidR="003261AE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BUTTERFLY </w:t>
      </w:r>
      <w:r w:rsidR="006560EA" w:rsidRPr="00655721">
        <w:rPr>
          <w:rFonts w:asciiTheme="minorHAnsi" w:hAnsiTheme="minorHAnsi" w:cstheme="minorHAnsi"/>
          <w:color w:val="auto"/>
          <w:sz w:val="22"/>
          <w:szCs w:val="22"/>
        </w:rPr>
        <w:t>będ</w:t>
      </w:r>
      <w:r w:rsidR="00171BA9">
        <w:rPr>
          <w:rFonts w:asciiTheme="minorHAnsi" w:hAnsiTheme="minorHAnsi" w:cstheme="minorHAnsi"/>
          <w:color w:val="auto"/>
          <w:sz w:val="22"/>
          <w:szCs w:val="22"/>
        </w:rPr>
        <w:t>zie</w:t>
      </w:r>
      <w:r w:rsidR="006560EA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trwać do </w:t>
      </w:r>
      <w:r w:rsidR="00D023B2" w:rsidRPr="00655721">
        <w:rPr>
          <w:rFonts w:asciiTheme="minorHAnsi" w:hAnsiTheme="minorHAnsi" w:cstheme="minorHAnsi"/>
          <w:color w:val="auto"/>
          <w:sz w:val="22"/>
          <w:szCs w:val="22"/>
        </w:rPr>
        <w:t>końca lipca 2028 roku.</w:t>
      </w:r>
      <w:r w:rsidR="00047EED">
        <w:rPr>
          <w:rFonts w:asciiTheme="minorHAnsi" w:hAnsiTheme="minorHAnsi" w:cstheme="minorHAnsi"/>
          <w:color w:val="auto"/>
          <w:sz w:val="22"/>
          <w:szCs w:val="22"/>
        </w:rPr>
        <w:t xml:space="preserve"> Wziąć w ni</w:t>
      </w:r>
      <w:r w:rsidR="00171BA9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047EED">
        <w:rPr>
          <w:rFonts w:asciiTheme="minorHAnsi" w:hAnsiTheme="minorHAnsi" w:cstheme="minorHAnsi"/>
          <w:color w:val="auto"/>
          <w:sz w:val="22"/>
          <w:szCs w:val="22"/>
        </w:rPr>
        <w:t xml:space="preserve"> udział </w:t>
      </w:r>
      <w:r w:rsidR="00D36AF6" w:rsidRPr="00655721">
        <w:rPr>
          <w:rFonts w:asciiTheme="minorHAnsi" w:hAnsiTheme="minorHAnsi" w:cstheme="minorHAnsi"/>
          <w:color w:val="auto"/>
          <w:sz w:val="22"/>
          <w:szCs w:val="22"/>
        </w:rPr>
        <w:t>mogą pacjenci między 2 a 21 rokiem życia, u których wystąpił</w:t>
      </w:r>
      <w:r w:rsidR="00171BA9">
        <w:rPr>
          <w:rFonts w:asciiTheme="minorHAnsi" w:hAnsiTheme="minorHAnsi" w:cstheme="minorHAnsi"/>
          <w:color w:val="auto"/>
          <w:sz w:val="22"/>
          <w:szCs w:val="22"/>
        </w:rPr>
        <w:t>a progresja</w:t>
      </w:r>
      <w:r w:rsidR="00D36AF6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lub nawrót mięsaka Ewinga. Do uczestnictwa </w:t>
      </w:r>
      <w:r w:rsidR="00D023B2" w:rsidRPr="00655721">
        <w:rPr>
          <w:rFonts w:asciiTheme="minorHAnsi" w:hAnsiTheme="minorHAnsi" w:cstheme="minorHAnsi"/>
          <w:color w:val="auto"/>
          <w:sz w:val="22"/>
          <w:szCs w:val="22"/>
        </w:rPr>
        <w:t>moż</w:t>
      </w:r>
      <w:r w:rsidR="00D36AF6" w:rsidRPr="00655721">
        <w:rPr>
          <w:rFonts w:asciiTheme="minorHAnsi" w:hAnsiTheme="minorHAnsi" w:cstheme="minorHAnsi"/>
          <w:color w:val="auto"/>
          <w:sz w:val="22"/>
          <w:szCs w:val="22"/>
        </w:rPr>
        <w:t>na</w:t>
      </w:r>
      <w:r w:rsidR="00D023B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zostać zaproszony</w:t>
      </w:r>
      <w:r w:rsidR="00D36AF6" w:rsidRPr="0065572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D023B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przez lekarza-badacza lub zgłosić się samodzielnie do ośrodka badań. </w:t>
      </w:r>
      <w:r w:rsidR="00047EED">
        <w:rPr>
          <w:rFonts w:asciiTheme="minorHAnsi" w:hAnsiTheme="minorHAnsi" w:cstheme="minorHAnsi"/>
          <w:color w:val="auto"/>
          <w:sz w:val="22"/>
          <w:szCs w:val="22"/>
        </w:rPr>
        <w:t>Decyzja o kwalifikacji zosta</w:t>
      </w:r>
      <w:r w:rsidR="00CD051B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047EED">
        <w:rPr>
          <w:rFonts w:asciiTheme="minorHAnsi" w:hAnsiTheme="minorHAnsi" w:cstheme="minorHAnsi"/>
          <w:color w:val="auto"/>
          <w:sz w:val="22"/>
          <w:szCs w:val="22"/>
        </w:rPr>
        <w:t xml:space="preserve"> podjęta </w:t>
      </w:r>
      <w:r w:rsidR="00D023B2" w:rsidRPr="00655721">
        <w:rPr>
          <w:rFonts w:asciiTheme="minorHAnsi" w:hAnsiTheme="minorHAnsi" w:cstheme="minorHAnsi"/>
          <w:color w:val="auto"/>
          <w:sz w:val="22"/>
          <w:szCs w:val="22"/>
        </w:rPr>
        <w:t>na podstawie historii choroby</w:t>
      </w:r>
      <w:r w:rsidR="00047EE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023B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aktualnych wyników </w:t>
      </w:r>
      <w:r w:rsidR="00047EED">
        <w:rPr>
          <w:rFonts w:asciiTheme="minorHAnsi" w:hAnsiTheme="minorHAnsi" w:cstheme="minorHAnsi"/>
          <w:color w:val="auto"/>
          <w:sz w:val="22"/>
          <w:szCs w:val="22"/>
        </w:rPr>
        <w:t>oraz spełni</w:t>
      </w:r>
      <w:r w:rsidR="00CD051B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47EED">
        <w:rPr>
          <w:rFonts w:asciiTheme="minorHAnsi" w:hAnsiTheme="minorHAnsi" w:cstheme="minorHAnsi"/>
          <w:color w:val="auto"/>
          <w:sz w:val="22"/>
          <w:szCs w:val="22"/>
        </w:rPr>
        <w:t>ni</w:t>
      </w:r>
      <w:r w:rsidR="00E7069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023B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określon</w:t>
      </w:r>
      <w:r w:rsidR="00047EED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="00D023B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kryteri</w:t>
      </w:r>
      <w:r w:rsidR="00047EED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="00D023B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włączenia.</w:t>
      </w:r>
      <w:r w:rsidR="00D36AF6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2B9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D051B">
        <w:rPr>
          <w:rFonts w:asciiTheme="minorHAnsi" w:hAnsiTheme="minorHAnsi" w:cstheme="minorHAnsi"/>
          <w:color w:val="auto"/>
          <w:sz w:val="22"/>
          <w:szCs w:val="22"/>
        </w:rPr>
        <w:t xml:space="preserve">acjentom, u których standardowe leczenie nie przyniosło efektów, </w:t>
      </w:r>
      <w:r w:rsidR="00CF2B96">
        <w:rPr>
          <w:rFonts w:asciiTheme="minorHAnsi" w:hAnsiTheme="minorHAnsi" w:cstheme="minorHAnsi"/>
          <w:color w:val="auto"/>
          <w:sz w:val="22"/>
          <w:szCs w:val="22"/>
        </w:rPr>
        <w:t xml:space="preserve">udział w badaniu daje </w:t>
      </w:r>
      <w:r w:rsidR="00CD051B">
        <w:rPr>
          <w:rFonts w:asciiTheme="minorHAnsi" w:hAnsiTheme="minorHAnsi" w:cstheme="minorHAnsi"/>
          <w:color w:val="auto"/>
          <w:sz w:val="22"/>
          <w:szCs w:val="22"/>
        </w:rPr>
        <w:t xml:space="preserve">możliwość </w:t>
      </w:r>
      <w:r w:rsidR="00141772" w:rsidRPr="00655721">
        <w:rPr>
          <w:rFonts w:asciiTheme="minorHAnsi" w:hAnsiTheme="minorHAnsi" w:cstheme="minorHAnsi"/>
          <w:color w:val="auto"/>
          <w:sz w:val="22"/>
          <w:szCs w:val="22"/>
        </w:rPr>
        <w:t>skorzystania z najnowocześniejszych terapii, innowacyjnych leków</w:t>
      </w:r>
      <w:r w:rsidR="00D36AF6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oraz</w:t>
      </w:r>
      <w:r w:rsidR="00141772" w:rsidRPr="00655721">
        <w:rPr>
          <w:rFonts w:asciiTheme="minorHAnsi" w:hAnsiTheme="minorHAnsi" w:cstheme="minorHAnsi"/>
          <w:color w:val="auto"/>
          <w:sz w:val="22"/>
          <w:szCs w:val="22"/>
        </w:rPr>
        <w:t xml:space="preserve"> metod leczenia. </w:t>
      </w:r>
    </w:p>
    <w:p w14:paraId="4DFD0FF4" w14:textId="77777777" w:rsidR="00CD051B" w:rsidRPr="00877902" w:rsidRDefault="00CD051B" w:rsidP="001861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9898AA" w14:textId="6B03B0EC" w:rsidR="00176B6F" w:rsidRPr="00C029E5" w:rsidRDefault="00540E59" w:rsidP="004D71E1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Złośliwe nowotwory dziecięce to choroby rzadkie – w Polsce rocznie odnotowuje się ok. 1100-1200 nowych </w:t>
      </w:r>
      <w:r w:rsidR="00171BA9">
        <w:rPr>
          <w:rFonts w:asciiTheme="minorHAnsi" w:eastAsia="Calibri" w:hAnsiTheme="minorHAnsi" w:cstheme="minorHAnsi"/>
          <w:sz w:val="22"/>
          <w:szCs w:val="22"/>
          <w:lang w:eastAsia="en-US"/>
        </w:rPr>
        <w:t>zachorowań</w:t>
      </w:r>
      <w:r w:rsidR="00CD051B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. I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ch wyleczalność zależy od wielu czynników,</w:t>
      </w:r>
      <w:r w:rsidR="00CD051B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ale 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średnio szacuje się ją na ok. 80%</w:t>
      </w:r>
      <w:r w:rsidR="00CD051B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. N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ie brakuje 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jednak dziecięcych pacjentów opornych na tradycyjne metody leczenia czy takich, u których </w:t>
      </w:r>
      <w:r w:rsidR="00CF2B96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występuj</w:t>
      </w:r>
      <w:r w:rsidR="00CF2B96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="00CF2B96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wznowa lub przerzuty. Szans</w:t>
      </w:r>
      <w:r w:rsidR="00CD051B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powrót do zdrowia są dla nich niekomercyjne badania kliniczne.</w:t>
      </w:r>
      <w:r w:rsidR="00CD051B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Klini</w:t>
      </w:r>
      <w:r w:rsidR="00CD051B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ce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Onkologii i Chirurgii Onkologicznej Dzieci i Młodzieży </w:t>
      </w:r>
      <w:r w:rsidR="00CF2B96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CF2B96">
        <w:rPr>
          <w:rFonts w:asciiTheme="minorHAnsi" w:eastAsia="Calibri" w:hAnsiTheme="minorHAnsi" w:cstheme="minorHAnsi"/>
          <w:sz w:val="22"/>
          <w:szCs w:val="22"/>
          <w:lang w:eastAsia="en-US"/>
        </w:rPr>
        <w:t>nstytutu Matki i Dziecka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CD051B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oprócz BUTTERFLY, prowadzone są </w:t>
      </w:r>
      <w:r w:rsidR="00877902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również inne projekty kliniczne. </w:t>
      </w:r>
      <w:r w:rsidR="004D71E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</w:t>
      </w:r>
      <w:r w:rsidR="00A319FF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POLHISTIO</w:t>
      </w:r>
      <w:r w:rsidR="00A31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realizowane są </w:t>
      </w:r>
      <w:r w:rsidR="00171B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 </w:t>
      </w:r>
      <w:r w:rsidR="00A31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prace badawcze </w:t>
      </w:r>
      <w:r w:rsidR="00171BA9">
        <w:rPr>
          <w:rFonts w:asciiTheme="minorHAnsi" w:eastAsia="Calibri" w:hAnsiTheme="minorHAnsi" w:cstheme="minorHAnsi"/>
          <w:sz w:val="22"/>
          <w:szCs w:val="22"/>
          <w:lang w:eastAsia="en-US"/>
        </w:rPr>
        <w:t>(HISTIOGEN, BRAVO, TRAM)</w:t>
      </w:r>
      <w:r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77902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ukierunkowane na pacjentów z rozrostami komórek histiocytarnych oraz REGBONE dla pacjentów ze złośliwymi, pierwotnymi nowotworami kości</w:t>
      </w:r>
      <w:r w:rsidR="00171BA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(mięsak Ewinga, mięsak kościopochodny)</w:t>
      </w:r>
      <w:r w:rsidR="00877902" w:rsidRPr="00C029E5">
        <w:rPr>
          <w:rFonts w:asciiTheme="minorHAnsi" w:eastAsia="Calibri" w:hAnsiTheme="minorHAnsi" w:cstheme="minorHAnsi"/>
          <w:sz w:val="22"/>
          <w:szCs w:val="22"/>
          <w:lang w:eastAsia="en-US"/>
        </w:rPr>
        <w:t>, opornymi na standardową terapię.</w:t>
      </w:r>
      <w:r w:rsidR="00B44B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</w:t>
      </w:r>
      <w:r w:rsidR="000A075E">
        <w:rPr>
          <w:rFonts w:asciiTheme="minorHAnsi" w:eastAsia="Calibri" w:hAnsiTheme="minorHAnsi" w:cstheme="minorHAnsi"/>
          <w:sz w:val="22"/>
          <w:szCs w:val="22"/>
          <w:lang w:eastAsia="en-US"/>
        </w:rPr>
        <w:t>szystkie te</w:t>
      </w:r>
      <w:r w:rsidR="00B44B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projekty realizowane są ze środków Agencji Badań Medycznych.</w:t>
      </w:r>
    </w:p>
    <w:p w14:paraId="7600545B" w14:textId="77777777" w:rsidR="00176B6F" w:rsidRDefault="00176B6F" w:rsidP="008779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5E038" w14:textId="77777777" w:rsidR="00655721" w:rsidRDefault="00655721" w:rsidP="00C34072">
      <w:pPr>
        <w:spacing w:line="276" w:lineRule="auto"/>
        <w:ind w:right="56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4457035" w14:textId="77777777" w:rsidR="00877902" w:rsidRPr="006E29D3" w:rsidRDefault="00877902" w:rsidP="00C34072">
      <w:pPr>
        <w:spacing w:line="276" w:lineRule="auto"/>
        <w:ind w:right="56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289C679D" w14:textId="1F72C70F" w:rsidR="00F35412" w:rsidRPr="00C34072" w:rsidRDefault="00F35412" w:rsidP="00C34072">
      <w:pPr>
        <w:spacing w:after="16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C3407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Klinika</w:t>
      </w:r>
      <w:r w:rsidR="00120DE9" w:rsidRPr="00C3407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Onkologii i </w:t>
      </w:r>
      <w:r w:rsidRPr="00C3407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Chirurgii Dzieci i Młodzieży Instytutu Matki i Dziecka (IMiD)</w:t>
      </w:r>
    </w:p>
    <w:p w14:paraId="133FC9A1" w14:textId="0AA444EC" w:rsidR="00F35412" w:rsidRPr="00C34072" w:rsidRDefault="00F35412" w:rsidP="00C34072">
      <w:pPr>
        <w:spacing w:after="160" w:line="276" w:lineRule="auto"/>
        <w:jc w:val="both"/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</w:pPr>
      <w:r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Najstarsza w Polsce, wysokospecjalistyczna Klinika onkologiczna dla dzieci i młodzieży zlokalizowana w Warszawie. </w:t>
      </w:r>
      <w:r w:rsidR="000E46CF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Interdyscyplinarny</w:t>
      </w:r>
      <w:r w:rsid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0E46CF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doświadczony zespół Kliniki p</w:t>
      </w:r>
      <w:r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rowadzi pełną diagnostykę i kompleksowe leczenie nowotworów u dzieci </w:t>
      </w:r>
      <w:r w:rsidR="00067F14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od okresu </w:t>
      </w:r>
      <w:r w:rsidRPr="00C34072"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  <w:t>płodow</w:t>
      </w:r>
      <w:r w:rsidR="00067F14" w:rsidRPr="00C34072"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  <w:t>ego</w:t>
      </w:r>
      <w:r w:rsidRPr="00C34072"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  <w:t xml:space="preserve"> do 25. roku życia</w:t>
      </w:r>
      <w:r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 całego kraju. Specjalizuje się w zakresie leczenia guzów litych poza ośrodkowym układem nerwowym oraz histiocytoz. </w:t>
      </w:r>
      <w:r w:rsidR="000E46CF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Klinika j</w:t>
      </w:r>
      <w:r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est ośrodkiem referencyjnym w leczeniu oszczędzającym, umożliwiającym uratowanie kończyny choremu dziecku.</w:t>
      </w:r>
      <w:r w:rsidR="00067F14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Do 2023</w:t>
      </w:r>
      <w:r w:rsidR="00D47A7B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067F14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r</w:t>
      </w:r>
      <w:r w:rsidR="00D47A7B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067F14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wykonano </w:t>
      </w:r>
      <w:r w:rsidR="00045A0B">
        <w:rPr>
          <w:rFonts w:asciiTheme="minorHAnsi" w:hAnsiTheme="minorHAnsi" w:cstheme="minorHAnsi"/>
          <w:sz w:val="20"/>
          <w:szCs w:val="20"/>
          <w:shd w:val="clear" w:color="auto" w:fill="FFFFFF"/>
        </w:rPr>
        <w:t>już ok.</w:t>
      </w:r>
      <w:r w:rsidR="00067F14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045A0B">
        <w:rPr>
          <w:rFonts w:asciiTheme="minorHAnsi" w:hAnsiTheme="minorHAnsi" w:cstheme="minorHAnsi"/>
          <w:sz w:val="20"/>
          <w:szCs w:val="20"/>
          <w:shd w:val="clear" w:color="auto" w:fill="FFFFFF"/>
        </w:rPr>
        <w:t>1000</w:t>
      </w:r>
      <w:r w:rsidR="00067F14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zabiegów</w:t>
      </w:r>
      <w:r w:rsidR="00EB6163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wszczepiania endoprotez</w:t>
      </w:r>
      <w:r w:rsidR="00366724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, także tych</w:t>
      </w:r>
      <w:r w:rsidR="00EB6163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wydłużanych </w:t>
      </w:r>
      <w:r w:rsidR="00366724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mechanicznie lub </w:t>
      </w:r>
      <w:r w:rsidR="00EB6163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w wyniku działania pola elektromagnetycznego</w:t>
      </w:r>
      <w:r w:rsidR="00067F14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. Najmłodszy pacjent, u którego wykonano taki zabieg miał 8 miesięcy.</w:t>
      </w:r>
      <w:r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D76A0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Zespół Kliniki</w:t>
      </w:r>
      <w:r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prowadz</w:t>
      </w:r>
      <w:r w:rsidR="009D76A0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 </w:t>
      </w:r>
      <w:r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także działalność naukow</w:t>
      </w:r>
      <w:r w:rsidR="009D76A0"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>ą</w:t>
      </w:r>
      <w:r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C34072">
        <w:rPr>
          <w:rFonts w:asciiTheme="minorHAnsi" w:hAnsiTheme="minorHAnsi" w:cstheme="minorHAnsi"/>
          <w:sz w:val="20"/>
          <w:szCs w:val="20"/>
        </w:rPr>
        <w:t xml:space="preserve">– </w:t>
      </w:r>
      <w:r w:rsidRPr="00C3407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m.in. niekomercyjne badania kliniczne </w:t>
      </w:r>
      <w:r w:rsidRPr="00C34072"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  <w:t>dot. leczenia guzów litych u dzieci.</w:t>
      </w:r>
    </w:p>
    <w:p w14:paraId="6304AF07" w14:textId="25A04E54" w:rsidR="00B73925" w:rsidRPr="00C34072" w:rsidRDefault="00B73925" w:rsidP="00C34072">
      <w:pPr>
        <w:spacing w:line="276" w:lineRule="auto"/>
        <w:ind w:right="566"/>
        <w:rPr>
          <w:sz w:val="20"/>
          <w:szCs w:val="20"/>
          <w:lang w:val="en-US"/>
        </w:rPr>
      </w:pPr>
      <w:r w:rsidRPr="00C34072">
        <w:rPr>
          <w:rFonts w:asciiTheme="minorHAnsi" w:hAnsiTheme="minorHAnsi" w:cs="Calibri"/>
          <w:b/>
          <w:bCs/>
          <w:sz w:val="20"/>
          <w:szCs w:val="20"/>
          <w:lang w:val="en-US"/>
        </w:rPr>
        <w:t xml:space="preserve">Dr hab. n. med., prof. </w:t>
      </w:r>
      <w:r w:rsidR="00067F14" w:rsidRPr="00C34072">
        <w:rPr>
          <w:rFonts w:asciiTheme="minorHAnsi" w:hAnsiTheme="minorHAnsi" w:cs="Calibri"/>
          <w:b/>
          <w:bCs/>
          <w:sz w:val="20"/>
          <w:szCs w:val="20"/>
          <w:lang w:val="en-US"/>
        </w:rPr>
        <w:t>IMID</w:t>
      </w:r>
      <w:r w:rsidRPr="00C34072">
        <w:rPr>
          <w:rFonts w:asciiTheme="minorHAnsi" w:hAnsiTheme="minorHAnsi" w:cs="Calibri"/>
          <w:b/>
          <w:bCs/>
          <w:sz w:val="20"/>
          <w:szCs w:val="20"/>
          <w:lang w:val="en-US"/>
        </w:rPr>
        <w:t xml:space="preserve"> Anna Raciborska</w:t>
      </w:r>
    </w:p>
    <w:p w14:paraId="45BB91D0" w14:textId="66D7A95A" w:rsidR="00B73925" w:rsidRPr="00C34072" w:rsidRDefault="00F61C0C" w:rsidP="00C34072">
      <w:pPr>
        <w:pStyle w:val="NormalnyWeb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C34072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ADDD05" wp14:editId="3AEF92E0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27762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256" y="21280"/>
                <wp:lineTo x="212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25" w:rsidRPr="00C34072">
        <w:rPr>
          <w:rFonts w:asciiTheme="minorHAnsi" w:hAnsiTheme="minorHAnsi" w:cs="Calibri"/>
          <w:sz w:val="20"/>
          <w:szCs w:val="20"/>
        </w:rPr>
        <w:t xml:space="preserve">Specjalistka pediatrii, onkologii i hematologii dziecięcej. Jest absolwentką II Wydziału Lekarskiego Akademii Medycznej w Warszawie (obecnie Warszawski Uniwersytet Medyczny), a także absolwentką wydziału Rehabilitacji Ruchowej Akademii Wychowania Fizycznego w Warszawie. Od 2003 jest związana z Instytutem Matki i Dziecka w Warszawie, gdzie od 2017 pełni funkcję kierownika Kliniki Onkologii i Chirurgii Onkologicznej, a także członka Rady Naukowej IMiD. Jednym z głównych celów jej pracy zawodowej jest poprawa wyników leczenia </w:t>
      </w:r>
      <w:bookmarkStart w:id="0" w:name="_Hlk125361899"/>
      <w:r w:rsidR="00B73925" w:rsidRPr="00C34072">
        <w:rPr>
          <w:rFonts w:asciiTheme="minorHAnsi" w:hAnsiTheme="minorHAnsi" w:cs="Calibri"/>
          <w:sz w:val="20"/>
          <w:szCs w:val="20"/>
        </w:rPr>
        <w:t xml:space="preserve">pierwotnych </w:t>
      </w:r>
      <w:r w:rsidR="00067F14" w:rsidRPr="00C34072">
        <w:rPr>
          <w:rFonts w:asciiTheme="minorHAnsi" w:hAnsiTheme="minorHAnsi" w:cs="Calibri"/>
          <w:sz w:val="20"/>
          <w:szCs w:val="20"/>
        </w:rPr>
        <w:t xml:space="preserve">nowotworów </w:t>
      </w:r>
      <w:r w:rsidR="00B73925" w:rsidRPr="00C34072">
        <w:rPr>
          <w:rFonts w:asciiTheme="minorHAnsi" w:hAnsiTheme="minorHAnsi" w:cs="Calibri"/>
          <w:sz w:val="20"/>
          <w:szCs w:val="20"/>
        </w:rPr>
        <w:t>kości</w:t>
      </w:r>
      <w:r w:rsidR="00067F14" w:rsidRPr="00C34072">
        <w:rPr>
          <w:rFonts w:asciiTheme="minorHAnsi" w:hAnsiTheme="minorHAnsi" w:cs="Calibri"/>
          <w:sz w:val="20"/>
          <w:szCs w:val="20"/>
        </w:rPr>
        <w:t xml:space="preserve"> oraz chorób z kręgu histiocytoz</w:t>
      </w:r>
      <w:bookmarkEnd w:id="0"/>
      <w:r w:rsidR="00B73925" w:rsidRPr="00C34072">
        <w:rPr>
          <w:rFonts w:asciiTheme="minorHAnsi" w:hAnsiTheme="minorHAnsi" w:cs="Calibri"/>
          <w:sz w:val="20"/>
          <w:szCs w:val="20"/>
        </w:rPr>
        <w:t xml:space="preserve">. </w:t>
      </w:r>
      <w:r w:rsidR="00B73925" w:rsidRPr="00C34072">
        <w:rPr>
          <w:rFonts w:ascii="Calibri" w:hAnsi="Calibri" w:cs="Calibri"/>
          <w:sz w:val="20"/>
          <w:szCs w:val="20"/>
        </w:rPr>
        <w:t xml:space="preserve">Anna Raciborska jest otwartą i łamiącą stereotypy lekarką, a onkologia dziecięca jest jej pasją. </w:t>
      </w:r>
      <w:r w:rsidR="00B73925" w:rsidRPr="00C34072">
        <w:rPr>
          <w:rFonts w:asciiTheme="minorHAnsi" w:hAnsiTheme="minorHAnsi" w:cs="Calibri"/>
          <w:sz w:val="20"/>
          <w:szCs w:val="20"/>
        </w:rPr>
        <w:t xml:space="preserve">W swojej pracy łączy doświadczenie dynamicznej i rzeczowej </w:t>
      </w:r>
      <w:r w:rsidR="00B02384" w:rsidRPr="00C34072">
        <w:rPr>
          <w:rFonts w:asciiTheme="minorHAnsi" w:hAnsiTheme="minorHAnsi" w:cs="Calibri"/>
          <w:sz w:val="20"/>
          <w:szCs w:val="20"/>
        </w:rPr>
        <w:t>specjalistki z</w:t>
      </w:r>
      <w:r w:rsidR="00B73925" w:rsidRPr="00C34072">
        <w:rPr>
          <w:rFonts w:asciiTheme="minorHAnsi" w:hAnsiTheme="minorHAnsi" w:cs="Calibri"/>
          <w:sz w:val="20"/>
          <w:szCs w:val="20"/>
        </w:rPr>
        <w:t xml:space="preserve"> empatią kobiety i matki. </w:t>
      </w:r>
    </w:p>
    <w:p w14:paraId="5A323EF8" w14:textId="77777777" w:rsidR="00CF3471" w:rsidRDefault="00CF3471" w:rsidP="00C34072">
      <w:pPr>
        <w:spacing w:line="276" w:lineRule="auto"/>
        <w:ind w:right="566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318EC5ED" w14:textId="123D715A" w:rsidR="00427BFC" w:rsidRPr="004E0362" w:rsidRDefault="00427BFC" w:rsidP="00C34072">
      <w:pPr>
        <w:spacing w:line="276" w:lineRule="auto"/>
        <w:ind w:right="566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E0362">
        <w:rPr>
          <w:rFonts w:asciiTheme="minorHAnsi" w:hAnsiTheme="minorHAnsi" w:cs="Calibri"/>
          <w:b/>
          <w:bCs/>
          <w:sz w:val="22"/>
          <w:szCs w:val="22"/>
        </w:rPr>
        <w:t>Kontakt dla mediów:</w:t>
      </w:r>
    </w:p>
    <w:p w14:paraId="4D4BDCF4" w14:textId="77777777" w:rsidR="00427BFC" w:rsidRPr="00427BFC" w:rsidRDefault="00427BFC" w:rsidP="00C34072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27BFC">
        <w:rPr>
          <w:rFonts w:asciiTheme="minorHAnsi" w:hAnsiTheme="minorHAnsi" w:cs="Calibri"/>
          <w:sz w:val="22"/>
          <w:szCs w:val="22"/>
        </w:rPr>
        <w:t>Ewelina Jaskuła</w:t>
      </w:r>
    </w:p>
    <w:p w14:paraId="72685DE5" w14:textId="77777777" w:rsidR="00427BFC" w:rsidRPr="00427BFC" w:rsidRDefault="00427BFC" w:rsidP="00C34072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27BFC">
        <w:rPr>
          <w:rFonts w:asciiTheme="minorHAnsi" w:hAnsiTheme="minorHAnsi" w:cs="Calibri"/>
          <w:sz w:val="22"/>
          <w:szCs w:val="22"/>
        </w:rPr>
        <w:t>Tel</w:t>
      </w:r>
      <w:r>
        <w:rPr>
          <w:rFonts w:asciiTheme="minorHAnsi" w:hAnsiTheme="minorHAnsi" w:cs="Calibri"/>
          <w:sz w:val="22"/>
          <w:szCs w:val="22"/>
        </w:rPr>
        <w:t>.</w:t>
      </w:r>
      <w:r w:rsidRPr="00427BFC">
        <w:rPr>
          <w:rFonts w:asciiTheme="minorHAnsi" w:hAnsiTheme="minorHAnsi" w:cs="Calibri"/>
          <w:sz w:val="22"/>
          <w:szCs w:val="22"/>
        </w:rPr>
        <w:t> +48 665 339 877</w:t>
      </w:r>
    </w:p>
    <w:p w14:paraId="28E7118E" w14:textId="77777777" w:rsidR="00427BFC" w:rsidRPr="00427BFC" w:rsidRDefault="00427BFC" w:rsidP="00C34072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27BFC">
        <w:rPr>
          <w:rFonts w:asciiTheme="minorHAnsi" w:hAnsiTheme="minorHAnsi" w:cs="Calibri"/>
          <w:sz w:val="22"/>
          <w:szCs w:val="22"/>
        </w:rPr>
        <w:t>E-mail: </w:t>
      </w:r>
      <w:hyperlink r:id="rId9" w:tgtFrame="_blank" w:history="1">
        <w:r w:rsidRPr="00427BFC">
          <w:rPr>
            <w:rStyle w:val="Hipercze"/>
            <w:rFonts w:asciiTheme="minorHAnsi" w:eastAsiaTheme="majorEastAsia" w:hAnsiTheme="minorHAnsi" w:cs="Calibri"/>
            <w:sz w:val="22"/>
            <w:szCs w:val="22"/>
          </w:rPr>
          <w:t>ewelina.jaskula@goodonepr.pl</w:t>
        </w:r>
      </w:hyperlink>
      <w:r w:rsidRPr="00427BFC">
        <w:rPr>
          <w:rFonts w:asciiTheme="minorHAnsi" w:hAnsiTheme="minorHAnsi" w:cs="Calibri"/>
          <w:sz w:val="22"/>
          <w:szCs w:val="22"/>
        </w:rPr>
        <w:t> </w:t>
      </w:r>
    </w:p>
    <w:p w14:paraId="439935B3" w14:textId="77777777" w:rsidR="00427BFC" w:rsidRPr="00427BFC" w:rsidRDefault="00427BFC" w:rsidP="00C34072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7ADE7F2" w14:textId="55B8C3B6" w:rsidR="00427BFC" w:rsidRPr="00427BFC" w:rsidRDefault="00283F9B" w:rsidP="00C34072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Monika Bielkiewicz</w:t>
      </w:r>
    </w:p>
    <w:p w14:paraId="15A8198A" w14:textId="565578BC" w:rsidR="00427BFC" w:rsidRPr="00427BFC" w:rsidRDefault="00427BFC" w:rsidP="00C34072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27BFC">
        <w:rPr>
          <w:rFonts w:asciiTheme="minorHAnsi" w:hAnsiTheme="minorHAnsi" w:cs="Calibri"/>
          <w:sz w:val="22"/>
          <w:szCs w:val="22"/>
        </w:rPr>
        <w:t>Tel. + 48</w:t>
      </w:r>
      <w:r w:rsidR="00F65017">
        <w:rPr>
          <w:rFonts w:asciiTheme="minorHAnsi" w:hAnsiTheme="minorHAnsi" w:cs="Calibri"/>
          <w:sz w:val="22"/>
          <w:szCs w:val="22"/>
        </w:rPr>
        <w:t> 881 575 502</w:t>
      </w:r>
    </w:p>
    <w:p w14:paraId="6CE888D0" w14:textId="45593D16" w:rsidR="00427BFC" w:rsidRPr="00427BFC" w:rsidRDefault="00427BFC" w:rsidP="00C34072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27BFC">
        <w:rPr>
          <w:rFonts w:asciiTheme="minorHAnsi" w:hAnsiTheme="minorHAnsi" w:cs="Calibri"/>
          <w:sz w:val="22"/>
          <w:szCs w:val="22"/>
        </w:rPr>
        <w:t>E-mail: </w:t>
      </w:r>
      <w:hyperlink r:id="rId10" w:history="1">
        <w:r w:rsidR="00F65017" w:rsidRPr="00C0399D">
          <w:rPr>
            <w:rStyle w:val="Hipercze"/>
            <w:rFonts w:asciiTheme="minorHAnsi" w:eastAsiaTheme="majorEastAsia" w:hAnsiTheme="minorHAnsi" w:cs="Calibri"/>
            <w:sz w:val="22"/>
            <w:szCs w:val="22"/>
          </w:rPr>
          <w:t>monika.bielkiewicz@goodonepr.pl</w:t>
        </w:r>
      </w:hyperlink>
    </w:p>
    <w:p w14:paraId="330E6310" w14:textId="49869B2F" w:rsidR="00873002" w:rsidRPr="00CC0591" w:rsidRDefault="00873002" w:rsidP="00C34072">
      <w:pPr>
        <w:tabs>
          <w:tab w:val="left" w:pos="2400"/>
        </w:tabs>
        <w:spacing w:line="276" w:lineRule="auto"/>
      </w:pPr>
    </w:p>
    <w:sectPr w:rsidR="00873002" w:rsidRPr="00CC0591" w:rsidSect="000750F4">
      <w:headerReference w:type="default" r:id="rId11"/>
      <w:footerReference w:type="default" r:id="rId12"/>
      <w:pgSz w:w="11907" w:h="16839" w:code="9"/>
      <w:pgMar w:top="567" w:right="1134" w:bottom="1417" w:left="851" w:header="454" w:footer="45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19EF" w14:textId="77777777" w:rsidR="00E73172" w:rsidRDefault="00E73172">
      <w:r>
        <w:separator/>
      </w:r>
    </w:p>
  </w:endnote>
  <w:endnote w:type="continuationSeparator" w:id="0">
    <w:p w14:paraId="78580C93" w14:textId="77777777" w:rsidR="00E73172" w:rsidRDefault="00E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24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584D" w14:textId="77777777" w:rsidR="00AA6525" w:rsidRPr="000308BC" w:rsidRDefault="00AA6525">
    <w:pPr>
      <w:pStyle w:val="Stopka"/>
      <w:rPr>
        <w:color w:val="0C1B75"/>
        <w:sz w:val="18"/>
        <w:szCs w:val="18"/>
      </w:rPr>
    </w:pPr>
    <w:r w:rsidRPr="000308BC">
      <w:rPr>
        <w:color w:val="0C1B75"/>
        <w:sz w:val="18"/>
        <w:szCs w:val="18"/>
      </w:rPr>
      <w:t>________________________________________</w:t>
    </w:r>
    <w:r w:rsidR="000308BC" w:rsidRPr="000308BC">
      <w:rPr>
        <w:color w:val="0C1B75"/>
        <w:sz w:val="18"/>
        <w:szCs w:val="18"/>
      </w:rPr>
      <w:t>_____________</w:t>
    </w:r>
    <w:r w:rsidRPr="000308BC">
      <w:rPr>
        <w:color w:val="0C1B75"/>
        <w:sz w:val="18"/>
        <w:szCs w:val="18"/>
      </w:rPr>
      <w:t>______________</w:t>
    </w:r>
    <w:r w:rsidR="000308BC">
      <w:rPr>
        <w:color w:val="0C1B75"/>
        <w:sz w:val="18"/>
        <w:szCs w:val="18"/>
      </w:rPr>
      <w:t>__________________</w:t>
    </w:r>
    <w:r w:rsidRPr="000308BC">
      <w:rPr>
        <w:color w:val="0C1B75"/>
        <w:sz w:val="18"/>
        <w:szCs w:val="18"/>
      </w:rPr>
      <w:t>_______________</w:t>
    </w:r>
  </w:p>
  <w:p w14:paraId="74444B53" w14:textId="77777777" w:rsidR="005708C0" w:rsidRPr="005708C0" w:rsidRDefault="005708C0" w:rsidP="005708C0">
    <w:pPr>
      <w:pStyle w:val="Stopka"/>
      <w:spacing w:line="276" w:lineRule="auto"/>
      <w:rPr>
        <w:rFonts w:ascii="Arial" w:hAnsi="Arial" w:cs="Arial"/>
        <w:color w:val="0C1B75"/>
        <w:sz w:val="10"/>
        <w:szCs w:val="18"/>
      </w:rPr>
    </w:pPr>
  </w:p>
  <w:p w14:paraId="7B0AA8AF" w14:textId="77777777" w:rsidR="00AA6525" w:rsidRPr="005708C0" w:rsidRDefault="00AA6525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</w:rPr>
    </w:pPr>
    <w:r w:rsidRPr="005708C0">
      <w:rPr>
        <w:rFonts w:ascii="Arial" w:hAnsi="Arial" w:cs="Arial"/>
        <w:color w:val="0C1B75"/>
        <w:sz w:val="18"/>
        <w:szCs w:val="18"/>
      </w:rPr>
      <w:t xml:space="preserve">Klinika </w:t>
    </w:r>
    <w:r w:rsidR="00972DB4" w:rsidRPr="005708C0">
      <w:rPr>
        <w:rFonts w:ascii="Arial" w:hAnsi="Arial" w:cs="Arial"/>
        <w:color w:val="0C1B75"/>
        <w:sz w:val="18"/>
        <w:szCs w:val="18"/>
      </w:rPr>
      <w:t xml:space="preserve">Onkologii i </w:t>
    </w:r>
    <w:r w:rsidRPr="005708C0">
      <w:rPr>
        <w:rFonts w:ascii="Arial" w:hAnsi="Arial" w:cs="Arial"/>
        <w:color w:val="0C1B75"/>
        <w:sz w:val="18"/>
        <w:szCs w:val="18"/>
      </w:rPr>
      <w:t>Chirurgii Onkologicznej Dzieci i Młodzieży</w:t>
    </w:r>
  </w:p>
  <w:p w14:paraId="62F63363" w14:textId="77777777" w:rsidR="00972DB4" w:rsidRPr="005708C0" w:rsidRDefault="00972DB4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</w:rPr>
    </w:pPr>
    <w:r w:rsidRPr="005708C0">
      <w:rPr>
        <w:rFonts w:ascii="Arial" w:hAnsi="Arial" w:cs="Arial"/>
        <w:color w:val="0C1B75"/>
        <w:sz w:val="18"/>
        <w:szCs w:val="18"/>
      </w:rPr>
      <w:t>ul. Kasprzaka 17a, 01-211 Warszawa</w:t>
    </w:r>
  </w:p>
  <w:p w14:paraId="1A1E59DF" w14:textId="3F9215B0" w:rsidR="00AA6525" w:rsidRPr="005708C0" w:rsidRDefault="00AA6525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  <w:lang w:val="de-DE"/>
      </w:rPr>
    </w:pPr>
    <w:r w:rsidRPr="005708C0">
      <w:rPr>
        <w:rFonts w:ascii="Arial" w:hAnsi="Arial" w:cs="Arial"/>
        <w:color w:val="0C1B75"/>
        <w:sz w:val="18"/>
        <w:szCs w:val="18"/>
      </w:rPr>
      <w:t>tel.</w:t>
    </w:r>
    <w:r w:rsidR="005554B2" w:rsidRPr="005708C0">
      <w:rPr>
        <w:rFonts w:ascii="Arial" w:hAnsi="Arial" w:cs="Arial"/>
        <w:color w:val="0C1B75"/>
        <w:sz w:val="18"/>
        <w:szCs w:val="18"/>
      </w:rPr>
      <w:t>:</w:t>
    </w:r>
    <w:r w:rsidRPr="005708C0">
      <w:rPr>
        <w:rFonts w:ascii="Arial" w:hAnsi="Arial" w:cs="Arial"/>
        <w:color w:val="0C1B75"/>
        <w:sz w:val="18"/>
        <w:szCs w:val="18"/>
      </w:rPr>
      <w:t xml:space="preserve"> </w:t>
    </w:r>
    <w:r w:rsidR="00903E76" w:rsidRPr="005708C0">
      <w:rPr>
        <w:rFonts w:ascii="Arial" w:hAnsi="Arial" w:cs="Arial"/>
        <w:color w:val="0C1B75"/>
        <w:sz w:val="18"/>
        <w:szCs w:val="18"/>
      </w:rPr>
      <w:t>22 32 77</w:t>
    </w:r>
    <w:r w:rsidR="005554B2" w:rsidRPr="005708C0">
      <w:rPr>
        <w:rFonts w:ascii="Arial" w:hAnsi="Arial" w:cs="Arial"/>
        <w:color w:val="0C1B75"/>
        <w:sz w:val="18"/>
        <w:szCs w:val="18"/>
      </w:rPr>
      <w:t> 205;</w:t>
    </w:r>
    <w:r w:rsidR="00903E76" w:rsidRPr="005708C0">
      <w:rPr>
        <w:rFonts w:ascii="Arial" w:hAnsi="Arial" w:cs="Arial"/>
        <w:color w:val="0C1B75"/>
        <w:sz w:val="18"/>
        <w:szCs w:val="18"/>
      </w:rPr>
      <w:t xml:space="preserve"> wew.</w:t>
    </w:r>
    <w:r w:rsidR="005554B2" w:rsidRPr="005708C0">
      <w:rPr>
        <w:rFonts w:ascii="Arial" w:hAnsi="Arial" w:cs="Arial"/>
        <w:color w:val="0C1B75"/>
        <w:sz w:val="18"/>
        <w:szCs w:val="18"/>
      </w:rPr>
      <w:t>:</w:t>
    </w:r>
    <w:r w:rsidR="004E0362">
      <w:rPr>
        <w:rFonts w:ascii="Arial" w:hAnsi="Arial" w:cs="Arial"/>
        <w:color w:val="0C1B75"/>
        <w:sz w:val="18"/>
        <w:szCs w:val="18"/>
      </w:rPr>
      <w:t xml:space="preserve"> </w:t>
    </w:r>
    <w:r w:rsidR="00E8666F" w:rsidRPr="005708C0">
      <w:rPr>
        <w:rFonts w:ascii="Arial" w:hAnsi="Arial" w:cs="Arial"/>
        <w:color w:val="0C1B75"/>
        <w:sz w:val="18"/>
        <w:szCs w:val="18"/>
      </w:rPr>
      <w:t>114,</w:t>
    </w:r>
    <w:r w:rsidRPr="005708C0">
      <w:rPr>
        <w:rFonts w:ascii="Arial" w:hAnsi="Arial" w:cs="Arial"/>
        <w:color w:val="0C1B75"/>
        <w:sz w:val="18"/>
        <w:szCs w:val="18"/>
      </w:rPr>
      <w:t xml:space="preserve"> </w:t>
    </w:r>
    <w:r w:rsidR="0069610C">
      <w:rPr>
        <w:rFonts w:ascii="Arial" w:hAnsi="Arial" w:cs="Arial"/>
        <w:color w:val="0C1B75"/>
        <w:sz w:val="18"/>
        <w:szCs w:val="18"/>
      </w:rPr>
      <w:t>124</w:t>
    </w:r>
    <w:r w:rsidR="00D47A7B">
      <w:rPr>
        <w:rFonts w:ascii="Arial" w:hAnsi="Arial" w:cs="Arial"/>
        <w:color w:val="0C1B75"/>
        <w:sz w:val="18"/>
        <w:szCs w:val="18"/>
      </w:rPr>
      <w:t>, 350</w:t>
    </w:r>
  </w:p>
  <w:p w14:paraId="196A91FC" w14:textId="77777777" w:rsidR="00903E76" w:rsidRPr="005708C0" w:rsidRDefault="00AA1A3F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  <w:lang w:val="de-DE"/>
      </w:rPr>
    </w:pPr>
    <w:r w:rsidRPr="005708C0">
      <w:rPr>
        <w:rFonts w:ascii="Arial" w:hAnsi="Arial" w:cs="Arial"/>
        <w:color w:val="0C1B75"/>
        <w:sz w:val="18"/>
        <w:szCs w:val="18"/>
        <w:lang w:val="de-DE"/>
      </w:rPr>
      <w:t>e-</w:t>
    </w:r>
    <w:r w:rsidR="005708C0">
      <w:rPr>
        <w:rFonts w:ascii="Arial" w:hAnsi="Arial" w:cs="Arial"/>
        <w:color w:val="0C1B75"/>
        <w:sz w:val="18"/>
        <w:szCs w:val="18"/>
        <w:lang w:val="de-DE"/>
      </w:rPr>
      <w:t xml:space="preserve"> </w:t>
    </w:r>
    <w:r w:rsidR="00903E76" w:rsidRPr="005708C0">
      <w:rPr>
        <w:rFonts w:ascii="Arial" w:hAnsi="Arial" w:cs="Arial"/>
        <w:color w:val="0C1B75"/>
        <w:sz w:val="18"/>
        <w:szCs w:val="18"/>
        <w:lang w:val="de-DE"/>
      </w:rPr>
      <w:t>mail</w:t>
    </w:r>
    <w:r w:rsidRPr="005708C0">
      <w:rPr>
        <w:rFonts w:ascii="Arial" w:hAnsi="Arial" w:cs="Arial"/>
        <w:color w:val="0C1B75"/>
        <w:sz w:val="18"/>
        <w:szCs w:val="18"/>
        <w:lang w:val="de-DE"/>
      </w:rPr>
      <w:t xml:space="preserve">: </w:t>
    </w:r>
    <w:r w:rsidR="005554B2" w:rsidRPr="005708C0">
      <w:rPr>
        <w:rFonts w:ascii="Arial" w:hAnsi="Arial" w:cs="Arial"/>
        <w:color w:val="0C1B75"/>
        <w:sz w:val="18"/>
        <w:szCs w:val="18"/>
        <w:lang w:val="de-DE"/>
      </w:rPr>
      <w:t>klinika.onkologii@imid.med.pl</w:t>
    </w:r>
    <w:r w:rsidR="00903E76" w:rsidRPr="005708C0">
      <w:rPr>
        <w:rFonts w:ascii="Arial" w:hAnsi="Arial" w:cs="Arial"/>
        <w:color w:val="0C1B75"/>
        <w:sz w:val="18"/>
        <w:szCs w:val="18"/>
        <w:lang w:val="de-DE"/>
      </w:rPr>
      <w:t xml:space="preserve"> </w:t>
    </w:r>
  </w:p>
  <w:p w14:paraId="286F3F73" w14:textId="77777777" w:rsidR="005554B2" w:rsidRPr="005708C0" w:rsidRDefault="005554B2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  <w:lang w:val="de-DE"/>
      </w:rPr>
    </w:pPr>
    <w:r w:rsidRPr="005708C0">
      <w:rPr>
        <w:rFonts w:ascii="Arial" w:hAnsi="Arial" w:cs="Arial"/>
        <w:color w:val="0C1B75"/>
        <w:sz w:val="18"/>
        <w:szCs w:val="18"/>
        <w:lang w:val="de-DE"/>
      </w:rPr>
      <w:t>www.imid.med.pl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DDE1" w14:textId="77777777" w:rsidR="00E73172" w:rsidRDefault="00E73172">
      <w:r>
        <w:separator/>
      </w:r>
    </w:p>
  </w:footnote>
  <w:footnote w:type="continuationSeparator" w:id="0">
    <w:p w14:paraId="147DDE72" w14:textId="77777777" w:rsidR="00E73172" w:rsidRDefault="00E73172">
      <w:r>
        <w:continuationSeparator/>
      </w:r>
    </w:p>
  </w:footnote>
  <w:footnote w:id="1">
    <w:p w14:paraId="169C9ECB" w14:textId="57233A96" w:rsidR="00176B6F" w:rsidRDefault="00176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071B">
        <w:t>https://projektbutterfly.pl/informacje-o-projekcie</w:t>
      </w:r>
    </w:p>
  </w:footnote>
  <w:footnote w:id="2">
    <w:p w14:paraId="20D08CF9" w14:textId="77777777" w:rsidR="00540E59" w:rsidRDefault="00540E59" w:rsidP="00540E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9078C">
          <w:rPr>
            <w:rStyle w:val="Hipercze"/>
          </w:rPr>
          <w:t>https://imid.med.pl/pl/dzialalnosc-kliniczna/dzialkliniczna/kliniki/klinika-onkologii-i-chirurgii-onkologicznej/mi%C4%99sak-ewinga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6E5" w14:textId="5AD29F2D" w:rsidR="004E0362" w:rsidRDefault="004E0362" w:rsidP="004E0362">
    <w:pPr>
      <w:ind w:left="-1134" w:right="284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80754D" wp14:editId="6EB61864">
          <wp:simplePos x="0" y="0"/>
          <wp:positionH relativeFrom="margin">
            <wp:posOffset>203835</wp:posOffset>
          </wp:positionH>
          <wp:positionV relativeFrom="margin">
            <wp:posOffset>-1216025</wp:posOffset>
          </wp:positionV>
          <wp:extent cx="804545" cy="998855"/>
          <wp:effectExtent l="0" t="0" r="0" b="0"/>
          <wp:wrapNone/>
          <wp:docPr id="4" name="Obraz 4" descr="C:\Users\katmaleszewska\Downloads\Kopia logo_instytut_matki_i_dzie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katmaleszewska\Downloads\Kopia logo_instytut_matki_i_dzie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20FD64" wp14:editId="4148BC4A">
          <wp:simplePos x="0" y="0"/>
          <wp:positionH relativeFrom="column">
            <wp:posOffset>1278890</wp:posOffset>
          </wp:positionH>
          <wp:positionV relativeFrom="paragraph">
            <wp:posOffset>-231140</wp:posOffset>
          </wp:positionV>
          <wp:extent cx="2005965" cy="6483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05033" w14:textId="77777777" w:rsidR="004E0362" w:rsidRDefault="004E0362" w:rsidP="004E0362">
    <w:pPr>
      <w:ind w:left="284" w:hanging="142"/>
      <w:rPr>
        <w:color w:val="0C1B75"/>
        <w:sz w:val="22"/>
        <w:szCs w:val="22"/>
      </w:rPr>
    </w:pPr>
  </w:p>
  <w:p w14:paraId="7711600F" w14:textId="77777777" w:rsidR="004E0362" w:rsidRDefault="004E0362" w:rsidP="004E0362">
    <w:pPr>
      <w:ind w:left="284" w:hanging="142"/>
      <w:rPr>
        <w:color w:val="0C1B75"/>
        <w:sz w:val="22"/>
        <w:szCs w:val="22"/>
      </w:rPr>
    </w:pPr>
  </w:p>
  <w:p w14:paraId="709F0DBE" w14:textId="77777777" w:rsidR="004E0362" w:rsidRPr="00E57F06" w:rsidRDefault="004E0362" w:rsidP="004E0362">
    <w:pPr>
      <w:rPr>
        <w:color w:val="0C1B75"/>
      </w:rPr>
    </w:pPr>
    <w:r>
      <w:rPr>
        <w:color w:val="0C1B75"/>
        <w:sz w:val="22"/>
        <w:szCs w:val="22"/>
      </w:rPr>
      <w:t xml:space="preserve">                               </w:t>
    </w:r>
    <w:r>
      <w:rPr>
        <w:color w:val="0C1B75"/>
        <w:sz w:val="22"/>
        <w:szCs w:val="22"/>
      </w:rPr>
      <w:tab/>
    </w:r>
    <w:r w:rsidRPr="00E4717D">
      <w:rPr>
        <w:b/>
        <w:color w:val="0C1B75"/>
        <w:szCs w:val="22"/>
      </w:rPr>
      <w:t xml:space="preserve"> Klinika Onkologii i Chirurgii Onkologicznej Dzieci i Młodzieży</w:t>
    </w:r>
    <w:r w:rsidRPr="000308BC">
      <w:rPr>
        <w:color w:val="0C1B75"/>
        <w:sz w:val="22"/>
        <w:szCs w:val="22"/>
      </w:rPr>
      <w:tab/>
    </w:r>
    <w:r w:rsidRPr="000308BC">
      <w:rPr>
        <w:color w:val="0C1B75"/>
        <w:sz w:val="22"/>
        <w:szCs w:val="22"/>
      </w:rPr>
      <w:tab/>
    </w:r>
    <w:r w:rsidRPr="000308BC">
      <w:rPr>
        <w:color w:val="0C1B75"/>
        <w:sz w:val="22"/>
        <w:szCs w:val="22"/>
      </w:rPr>
      <w:tab/>
      <w:t xml:space="preserve">  </w:t>
    </w:r>
    <w:r>
      <w:rPr>
        <w:color w:val="0C1B75"/>
        <w:sz w:val="22"/>
        <w:szCs w:val="22"/>
      </w:rPr>
      <w:t xml:space="preserve">       </w:t>
    </w:r>
    <w:r w:rsidRPr="000308BC">
      <w:rPr>
        <w:color w:val="0C1B75"/>
        <w:sz w:val="22"/>
        <w:szCs w:val="22"/>
      </w:rPr>
      <w:t xml:space="preserve"> </w:t>
    </w:r>
    <w:r>
      <w:rPr>
        <w:color w:val="0C1B75"/>
        <w:sz w:val="22"/>
        <w:szCs w:val="22"/>
      </w:rPr>
      <w:t xml:space="preserve">        </w:t>
    </w:r>
    <w:r>
      <w:rPr>
        <w:color w:val="0C1B75"/>
        <w:sz w:val="22"/>
        <w:szCs w:val="22"/>
      </w:rPr>
      <w:tab/>
    </w:r>
    <w:r>
      <w:rPr>
        <w:color w:val="0C1B75"/>
        <w:sz w:val="22"/>
        <w:szCs w:val="22"/>
      </w:rPr>
      <w:tab/>
    </w:r>
    <w:r>
      <w:rPr>
        <w:color w:val="0C1B75"/>
        <w:sz w:val="22"/>
        <w:szCs w:val="22"/>
      </w:rPr>
      <w:tab/>
      <w:t xml:space="preserve"> _</w:t>
    </w:r>
    <w:r w:rsidRPr="00E57F06">
      <w:rPr>
        <w:color w:val="0C1B75"/>
        <w:sz w:val="22"/>
        <w:szCs w:val="22"/>
      </w:rPr>
      <w:t>__________________________________________________________________</w:t>
    </w:r>
  </w:p>
  <w:p w14:paraId="20DF1A40" w14:textId="77777777" w:rsidR="004E0362" w:rsidRPr="00BF1BC4" w:rsidRDefault="004E0362" w:rsidP="004E0362">
    <w:pPr>
      <w:pStyle w:val="Nagwek1"/>
      <w:rPr>
        <w:rFonts w:ascii="Arial" w:hAnsi="Arial" w:cs="Arial"/>
        <w:color w:val="0C1B75"/>
        <w:szCs w:val="14"/>
      </w:rPr>
    </w:pPr>
    <w:r w:rsidRPr="005708C0">
      <w:rPr>
        <w:rFonts w:ascii="Tw Cen MT" w:hAnsi="Tw Cen MT"/>
        <w:color w:val="0C1B75"/>
        <w:sz w:val="18"/>
        <w:szCs w:val="14"/>
        <w:lang w:val="pl-PL"/>
      </w:rPr>
      <w:t xml:space="preserve">             </w:t>
    </w:r>
    <w:r>
      <w:rPr>
        <w:rFonts w:ascii="Tw Cen MT" w:hAnsi="Tw Cen MT"/>
        <w:color w:val="0C1B75"/>
        <w:sz w:val="18"/>
        <w:szCs w:val="14"/>
        <w:lang w:val="pl-PL"/>
      </w:rPr>
      <w:tab/>
    </w:r>
    <w:r w:rsidRPr="0069610C">
      <w:rPr>
        <w:rFonts w:ascii="Tw Cen MT" w:hAnsi="Tw Cen MT"/>
        <w:color w:val="0C1B75"/>
        <w:sz w:val="18"/>
        <w:szCs w:val="14"/>
        <w:lang w:val="pl-PL"/>
      </w:rPr>
      <w:t xml:space="preserve">  </w:t>
    </w:r>
    <w:r w:rsidRPr="00BF1BC4">
      <w:rPr>
        <w:rFonts w:ascii="Arial" w:hAnsi="Arial" w:cs="Arial"/>
        <w:color w:val="0C1B75"/>
        <w:szCs w:val="14"/>
      </w:rPr>
      <w:t>Institute of Mother and Child</w:t>
    </w:r>
  </w:p>
  <w:p w14:paraId="189FD66E" w14:textId="29FED634" w:rsidR="00AA6525" w:rsidRPr="00BF1BC4" w:rsidRDefault="004E0362" w:rsidP="004E0362">
    <w:pPr>
      <w:pStyle w:val="Nagwek1"/>
      <w:ind w:left="284" w:hanging="142"/>
      <w:rPr>
        <w:rFonts w:ascii="Tw Cen MT" w:hAnsi="Tw Cen MT"/>
        <w:color w:val="0C1B75"/>
        <w:sz w:val="14"/>
        <w:szCs w:val="14"/>
      </w:rPr>
    </w:pPr>
    <w:r w:rsidRPr="005708C0">
      <w:rPr>
        <w:rFonts w:ascii="Arial" w:hAnsi="Arial" w:cs="Arial"/>
        <w:color w:val="0C1B75"/>
        <w:szCs w:val="14"/>
        <w:lang w:val="de-DE"/>
      </w:rPr>
      <w:t xml:space="preserve">                                 </w:t>
    </w:r>
    <w:r>
      <w:rPr>
        <w:rFonts w:ascii="Arial" w:hAnsi="Arial" w:cs="Arial"/>
        <w:color w:val="0C1B75"/>
        <w:szCs w:val="14"/>
        <w:lang w:val="de-DE"/>
      </w:rPr>
      <w:t xml:space="preserve"> </w:t>
    </w:r>
    <w:r w:rsidRPr="005708C0">
      <w:rPr>
        <w:rFonts w:ascii="Arial" w:hAnsi="Arial" w:cs="Arial"/>
        <w:color w:val="0C1B75"/>
        <w:szCs w:val="14"/>
        <w:lang w:val="de-DE"/>
      </w:rPr>
      <w:t xml:space="preserve">   L’Institut de la Mère et de l’Enfant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D3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F53EA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8F05E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2A691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B0669"/>
    <w:multiLevelType w:val="hybridMultilevel"/>
    <w:tmpl w:val="FFFFFFFF"/>
    <w:lvl w:ilvl="0" w:tplc="E11A67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3ACC6F4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35C8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BF1953"/>
    <w:multiLevelType w:val="hybridMultilevel"/>
    <w:tmpl w:val="FFFFFFFF"/>
    <w:lvl w:ilvl="0" w:tplc="3DDC6B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2FE788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5425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76079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A7468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935D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2127894">
    <w:abstractNumId w:val="4"/>
  </w:num>
  <w:num w:numId="2" w16cid:durableId="1724712331">
    <w:abstractNumId w:val="8"/>
  </w:num>
  <w:num w:numId="3" w16cid:durableId="1140655215">
    <w:abstractNumId w:val="10"/>
  </w:num>
  <w:num w:numId="4" w16cid:durableId="1352874882">
    <w:abstractNumId w:val="3"/>
  </w:num>
  <w:num w:numId="5" w16cid:durableId="900483357">
    <w:abstractNumId w:val="11"/>
  </w:num>
  <w:num w:numId="6" w16cid:durableId="291447792">
    <w:abstractNumId w:val="6"/>
  </w:num>
  <w:num w:numId="7" w16cid:durableId="1637952310">
    <w:abstractNumId w:val="12"/>
  </w:num>
  <w:num w:numId="8" w16cid:durableId="1912809950">
    <w:abstractNumId w:val="1"/>
  </w:num>
  <w:num w:numId="9" w16cid:durableId="1480344382">
    <w:abstractNumId w:val="2"/>
  </w:num>
  <w:num w:numId="10" w16cid:durableId="1430004381">
    <w:abstractNumId w:val="7"/>
  </w:num>
  <w:num w:numId="11" w16cid:durableId="140469228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51415548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01772942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1849711681">
    <w:abstractNumId w:val="9"/>
  </w:num>
  <w:num w:numId="15" w16cid:durableId="15545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59"/>
    <w:rsid w:val="00001DB7"/>
    <w:rsid w:val="000152A0"/>
    <w:rsid w:val="00027234"/>
    <w:rsid w:val="00030802"/>
    <w:rsid w:val="000308BC"/>
    <w:rsid w:val="0003351C"/>
    <w:rsid w:val="000414D5"/>
    <w:rsid w:val="00045A0B"/>
    <w:rsid w:val="00047EED"/>
    <w:rsid w:val="0005449C"/>
    <w:rsid w:val="00060BB5"/>
    <w:rsid w:val="000664C2"/>
    <w:rsid w:val="00067F14"/>
    <w:rsid w:val="00073731"/>
    <w:rsid w:val="000750F4"/>
    <w:rsid w:val="00076828"/>
    <w:rsid w:val="0009716B"/>
    <w:rsid w:val="000A075E"/>
    <w:rsid w:val="000A70CA"/>
    <w:rsid w:val="000B0F47"/>
    <w:rsid w:val="000B3BF2"/>
    <w:rsid w:val="000E46CF"/>
    <w:rsid w:val="000F5968"/>
    <w:rsid w:val="001006F3"/>
    <w:rsid w:val="00120DE9"/>
    <w:rsid w:val="00132F61"/>
    <w:rsid w:val="00141772"/>
    <w:rsid w:val="0014519B"/>
    <w:rsid w:val="001454F2"/>
    <w:rsid w:val="00150606"/>
    <w:rsid w:val="00166B50"/>
    <w:rsid w:val="00171BA9"/>
    <w:rsid w:val="00176B6F"/>
    <w:rsid w:val="00186179"/>
    <w:rsid w:val="001C2404"/>
    <w:rsid w:val="001D39B3"/>
    <w:rsid w:val="001D5B05"/>
    <w:rsid w:val="001E0D4A"/>
    <w:rsid w:val="001F6503"/>
    <w:rsid w:val="001F678F"/>
    <w:rsid w:val="00200EBC"/>
    <w:rsid w:val="00212BD1"/>
    <w:rsid w:val="00227D2F"/>
    <w:rsid w:val="0023066F"/>
    <w:rsid w:val="00233CDF"/>
    <w:rsid w:val="00245B5B"/>
    <w:rsid w:val="00254B5E"/>
    <w:rsid w:val="0025582A"/>
    <w:rsid w:val="002564F3"/>
    <w:rsid w:val="00266E00"/>
    <w:rsid w:val="0028105D"/>
    <w:rsid w:val="00283491"/>
    <w:rsid w:val="00283F9B"/>
    <w:rsid w:val="002922ED"/>
    <w:rsid w:val="00292B6B"/>
    <w:rsid w:val="002A1ADB"/>
    <w:rsid w:val="002A3D43"/>
    <w:rsid w:val="002C31DC"/>
    <w:rsid w:val="002C466F"/>
    <w:rsid w:val="002D3B01"/>
    <w:rsid w:val="002D484A"/>
    <w:rsid w:val="002D50F1"/>
    <w:rsid w:val="002E3627"/>
    <w:rsid w:val="002E42D0"/>
    <w:rsid w:val="002F780B"/>
    <w:rsid w:val="00301859"/>
    <w:rsid w:val="00306983"/>
    <w:rsid w:val="0031796D"/>
    <w:rsid w:val="00317BEA"/>
    <w:rsid w:val="003213B4"/>
    <w:rsid w:val="003261AE"/>
    <w:rsid w:val="00350CCA"/>
    <w:rsid w:val="00366724"/>
    <w:rsid w:val="003714A7"/>
    <w:rsid w:val="00373ECB"/>
    <w:rsid w:val="00385F3D"/>
    <w:rsid w:val="003925B9"/>
    <w:rsid w:val="00394E50"/>
    <w:rsid w:val="00396170"/>
    <w:rsid w:val="003A398A"/>
    <w:rsid w:val="003A3BD1"/>
    <w:rsid w:val="003B2A66"/>
    <w:rsid w:val="003C288E"/>
    <w:rsid w:val="004027BD"/>
    <w:rsid w:val="0042586E"/>
    <w:rsid w:val="00427BFC"/>
    <w:rsid w:val="00443B3D"/>
    <w:rsid w:val="00456D27"/>
    <w:rsid w:val="00461860"/>
    <w:rsid w:val="00480875"/>
    <w:rsid w:val="004862E7"/>
    <w:rsid w:val="0049248A"/>
    <w:rsid w:val="004B2210"/>
    <w:rsid w:val="004D71E1"/>
    <w:rsid w:val="004E0362"/>
    <w:rsid w:val="004F0A87"/>
    <w:rsid w:val="005076E5"/>
    <w:rsid w:val="00522A68"/>
    <w:rsid w:val="0052445B"/>
    <w:rsid w:val="00530BDC"/>
    <w:rsid w:val="00540E59"/>
    <w:rsid w:val="0055473C"/>
    <w:rsid w:val="005554B2"/>
    <w:rsid w:val="00567F83"/>
    <w:rsid w:val="005708C0"/>
    <w:rsid w:val="005808E6"/>
    <w:rsid w:val="005815C1"/>
    <w:rsid w:val="0058637D"/>
    <w:rsid w:val="00587088"/>
    <w:rsid w:val="005A1982"/>
    <w:rsid w:val="005A302C"/>
    <w:rsid w:val="005B44F8"/>
    <w:rsid w:val="005C2F35"/>
    <w:rsid w:val="005C314D"/>
    <w:rsid w:val="005C5446"/>
    <w:rsid w:val="005E7DF9"/>
    <w:rsid w:val="005F487F"/>
    <w:rsid w:val="005F623C"/>
    <w:rsid w:val="0061261A"/>
    <w:rsid w:val="00612BD3"/>
    <w:rsid w:val="006244C3"/>
    <w:rsid w:val="006326BC"/>
    <w:rsid w:val="00646218"/>
    <w:rsid w:val="00655721"/>
    <w:rsid w:val="006560EA"/>
    <w:rsid w:val="00666CE8"/>
    <w:rsid w:val="00670DBC"/>
    <w:rsid w:val="006817D8"/>
    <w:rsid w:val="00683F76"/>
    <w:rsid w:val="00686872"/>
    <w:rsid w:val="0069610C"/>
    <w:rsid w:val="006A044B"/>
    <w:rsid w:val="006A5304"/>
    <w:rsid w:val="006E1F6C"/>
    <w:rsid w:val="006E29D3"/>
    <w:rsid w:val="006E300A"/>
    <w:rsid w:val="006E5DB7"/>
    <w:rsid w:val="006E61B4"/>
    <w:rsid w:val="006F0F30"/>
    <w:rsid w:val="006F101F"/>
    <w:rsid w:val="006F27CB"/>
    <w:rsid w:val="006F789D"/>
    <w:rsid w:val="00705D10"/>
    <w:rsid w:val="00707693"/>
    <w:rsid w:val="007172CA"/>
    <w:rsid w:val="00722971"/>
    <w:rsid w:val="0074067E"/>
    <w:rsid w:val="0074090B"/>
    <w:rsid w:val="0074490A"/>
    <w:rsid w:val="00745656"/>
    <w:rsid w:val="0074733D"/>
    <w:rsid w:val="007507F8"/>
    <w:rsid w:val="00751C61"/>
    <w:rsid w:val="00752871"/>
    <w:rsid w:val="00753A62"/>
    <w:rsid w:val="0076236C"/>
    <w:rsid w:val="007630F1"/>
    <w:rsid w:val="00764DCE"/>
    <w:rsid w:val="00775E01"/>
    <w:rsid w:val="00784CF2"/>
    <w:rsid w:val="00792031"/>
    <w:rsid w:val="00794BFA"/>
    <w:rsid w:val="007A4AE1"/>
    <w:rsid w:val="007B25C3"/>
    <w:rsid w:val="007D59FC"/>
    <w:rsid w:val="007E2EAE"/>
    <w:rsid w:val="007F6400"/>
    <w:rsid w:val="00800E6A"/>
    <w:rsid w:val="00803F11"/>
    <w:rsid w:val="00806DCB"/>
    <w:rsid w:val="008202A8"/>
    <w:rsid w:val="00823612"/>
    <w:rsid w:val="00835665"/>
    <w:rsid w:val="00841656"/>
    <w:rsid w:val="00861D96"/>
    <w:rsid w:val="00872384"/>
    <w:rsid w:val="00873002"/>
    <w:rsid w:val="00877902"/>
    <w:rsid w:val="0088186A"/>
    <w:rsid w:val="00886EAD"/>
    <w:rsid w:val="008A4D61"/>
    <w:rsid w:val="008A6777"/>
    <w:rsid w:val="008B5B66"/>
    <w:rsid w:val="008B6C36"/>
    <w:rsid w:val="008E5B54"/>
    <w:rsid w:val="008E5FC4"/>
    <w:rsid w:val="008F2C2A"/>
    <w:rsid w:val="00901265"/>
    <w:rsid w:val="00903E76"/>
    <w:rsid w:val="00907E71"/>
    <w:rsid w:val="00910B0B"/>
    <w:rsid w:val="009140F9"/>
    <w:rsid w:val="0092503B"/>
    <w:rsid w:val="00930CF8"/>
    <w:rsid w:val="00935E76"/>
    <w:rsid w:val="00942DE3"/>
    <w:rsid w:val="0096460C"/>
    <w:rsid w:val="00965712"/>
    <w:rsid w:val="009670FC"/>
    <w:rsid w:val="009716FC"/>
    <w:rsid w:val="00972DB4"/>
    <w:rsid w:val="0098409C"/>
    <w:rsid w:val="00997794"/>
    <w:rsid w:val="009A24DA"/>
    <w:rsid w:val="009A56BE"/>
    <w:rsid w:val="009B2670"/>
    <w:rsid w:val="009C6E06"/>
    <w:rsid w:val="009D76A0"/>
    <w:rsid w:val="009E1CD9"/>
    <w:rsid w:val="009E4C2E"/>
    <w:rsid w:val="009E4C55"/>
    <w:rsid w:val="009E683E"/>
    <w:rsid w:val="009F3BF1"/>
    <w:rsid w:val="00A01872"/>
    <w:rsid w:val="00A01B6B"/>
    <w:rsid w:val="00A077CA"/>
    <w:rsid w:val="00A2096C"/>
    <w:rsid w:val="00A23AA9"/>
    <w:rsid w:val="00A23EF5"/>
    <w:rsid w:val="00A265FF"/>
    <w:rsid w:val="00A319FF"/>
    <w:rsid w:val="00A41542"/>
    <w:rsid w:val="00A46597"/>
    <w:rsid w:val="00A47235"/>
    <w:rsid w:val="00A51422"/>
    <w:rsid w:val="00A576AB"/>
    <w:rsid w:val="00A713A2"/>
    <w:rsid w:val="00A7262E"/>
    <w:rsid w:val="00A72706"/>
    <w:rsid w:val="00A72E27"/>
    <w:rsid w:val="00A83272"/>
    <w:rsid w:val="00A86A2C"/>
    <w:rsid w:val="00A9122B"/>
    <w:rsid w:val="00A96D45"/>
    <w:rsid w:val="00A97240"/>
    <w:rsid w:val="00AA1A3F"/>
    <w:rsid w:val="00AA3A2D"/>
    <w:rsid w:val="00AA6525"/>
    <w:rsid w:val="00AB34C9"/>
    <w:rsid w:val="00AB68FE"/>
    <w:rsid w:val="00AB6C07"/>
    <w:rsid w:val="00AC0075"/>
    <w:rsid w:val="00AC5057"/>
    <w:rsid w:val="00AC53D8"/>
    <w:rsid w:val="00AD6D3E"/>
    <w:rsid w:val="00AD7E3B"/>
    <w:rsid w:val="00AE0549"/>
    <w:rsid w:val="00AE4653"/>
    <w:rsid w:val="00AE52AF"/>
    <w:rsid w:val="00AE6812"/>
    <w:rsid w:val="00AF0F4A"/>
    <w:rsid w:val="00AF7564"/>
    <w:rsid w:val="00B00729"/>
    <w:rsid w:val="00B02384"/>
    <w:rsid w:val="00B10F23"/>
    <w:rsid w:val="00B22B3A"/>
    <w:rsid w:val="00B25F61"/>
    <w:rsid w:val="00B43D0C"/>
    <w:rsid w:val="00B44B88"/>
    <w:rsid w:val="00B60EEF"/>
    <w:rsid w:val="00B700A5"/>
    <w:rsid w:val="00B73925"/>
    <w:rsid w:val="00B76508"/>
    <w:rsid w:val="00B80F36"/>
    <w:rsid w:val="00B826A6"/>
    <w:rsid w:val="00B94114"/>
    <w:rsid w:val="00BA0340"/>
    <w:rsid w:val="00BA33DB"/>
    <w:rsid w:val="00BC2B7C"/>
    <w:rsid w:val="00BD4A41"/>
    <w:rsid w:val="00BE1A2E"/>
    <w:rsid w:val="00BF1986"/>
    <w:rsid w:val="00BF1BC4"/>
    <w:rsid w:val="00BF518B"/>
    <w:rsid w:val="00BF5B26"/>
    <w:rsid w:val="00C029E5"/>
    <w:rsid w:val="00C231FA"/>
    <w:rsid w:val="00C2341C"/>
    <w:rsid w:val="00C25538"/>
    <w:rsid w:val="00C25F52"/>
    <w:rsid w:val="00C34072"/>
    <w:rsid w:val="00C3569C"/>
    <w:rsid w:val="00C4549E"/>
    <w:rsid w:val="00C52FD4"/>
    <w:rsid w:val="00C664FB"/>
    <w:rsid w:val="00C81DFB"/>
    <w:rsid w:val="00C85B52"/>
    <w:rsid w:val="00C93609"/>
    <w:rsid w:val="00CA2B80"/>
    <w:rsid w:val="00CA69C0"/>
    <w:rsid w:val="00CA6E7C"/>
    <w:rsid w:val="00CB071B"/>
    <w:rsid w:val="00CB2A3C"/>
    <w:rsid w:val="00CB45B1"/>
    <w:rsid w:val="00CC0591"/>
    <w:rsid w:val="00CC3A59"/>
    <w:rsid w:val="00CD051B"/>
    <w:rsid w:val="00CD251C"/>
    <w:rsid w:val="00CD6C93"/>
    <w:rsid w:val="00CE6C3C"/>
    <w:rsid w:val="00CF2B96"/>
    <w:rsid w:val="00CF3471"/>
    <w:rsid w:val="00CF6EB6"/>
    <w:rsid w:val="00D023B2"/>
    <w:rsid w:val="00D06664"/>
    <w:rsid w:val="00D07469"/>
    <w:rsid w:val="00D13B07"/>
    <w:rsid w:val="00D13B42"/>
    <w:rsid w:val="00D35688"/>
    <w:rsid w:val="00D36AF6"/>
    <w:rsid w:val="00D41F58"/>
    <w:rsid w:val="00D47A7B"/>
    <w:rsid w:val="00D5787F"/>
    <w:rsid w:val="00D660C1"/>
    <w:rsid w:val="00D80303"/>
    <w:rsid w:val="00D84E5D"/>
    <w:rsid w:val="00DA4D53"/>
    <w:rsid w:val="00DB4134"/>
    <w:rsid w:val="00DB7965"/>
    <w:rsid w:val="00DB7EF1"/>
    <w:rsid w:val="00DC4395"/>
    <w:rsid w:val="00DC685E"/>
    <w:rsid w:val="00DC6F79"/>
    <w:rsid w:val="00DC7C0D"/>
    <w:rsid w:val="00DD11B7"/>
    <w:rsid w:val="00DE6D0B"/>
    <w:rsid w:val="00DE70CE"/>
    <w:rsid w:val="00E02C3F"/>
    <w:rsid w:val="00E10F7C"/>
    <w:rsid w:val="00E42C6C"/>
    <w:rsid w:val="00E4717D"/>
    <w:rsid w:val="00E55E99"/>
    <w:rsid w:val="00E57F06"/>
    <w:rsid w:val="00E67360"/>
    <w:rsid w:val="00E67D68"/>
    <w:rsid w:val="00E70695"/>
    <w:rsid w:val="00E73172"/>
    <w:rsid w:val="00E75794"/>
    <w:rsid w:val="00E8666F"/>
    <w:rsid w:val="00EA1EA0"/>
    <w:rsid w:val="00EA66E5"/>
    <w:rsid w:val="00EB6163"/>
    <w:rsid w:val="00ED7C79"/>
    <w:rsid w:val="00EE112A"/>
    <w:rsid w:val="00F015CF"/>
    <w:rsid w:val="00F1172B"/>
    <w:rsid w:val="00F17149"/>
    <w:rsid w:val="00F21D0E"/>
    <w:rsid w:val="00F257C8"/>
    <w:rsid w:val="00F34436"/>
    <w:rsid w:val="00F35412"/>
    <w:rsid w:val="00F36458"/>
    <w:rsid w:val="00F61C0C"/>
    <w:rsid w:val="00F6239B"/>
    <w:rsid w:val="00F65017"/>
    <w:rsid w:val="00F7422B"/>
    <w:rsid w:val="00F8443D"/>
    <w:rsid w:val="00F936BC"/>
    <w:rsid w:val="00FA34BD"/>
    <w:rsid w:val="00FB758C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B053C0"/>
  <w14:defaultImageDpi w14:val="96"/>
  <w15:docId w15:val="{746A4EDF-F20C-4AFC-A832-644CE002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E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709" w:firstLine="709"/>
      <w:outlineLvl w:val="0"/>
    </w:pPr>
    <w:rPr>
      <w:rFonts w:ascii="Tw Cen MT Condensed Extra Bold" w:hAnsi="Tw Cen MT Condensed Extra Bold"/>
      <w:bCs/>
      <w:noProof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E42D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rFonts w:ascii="Tw Cen MT" w:hAnsi="Tw Cen MT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w Cen MT" w:hAnsi="Tw Cen MT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rFonts w:ascii="Tw Cen MT" w:hAnsi="Tw Cen MT"/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w Cen MT" w:hAnsi="Tw Cen MT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rFonts w:ascii="Century Gothic" w:hAnsi="Century Gothic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w Cen MT" w:hAnsi="Tw Cen MT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77CA"/>
    <w:rPr>
      <w:rFonts w:ascii="Segoe UI" w:hAnsi="Segoe UI" w:cs="Times New Roman"/>
      <w:sz w:val="18"/>
    </w:rPr>
  </w:style>
  <w:style w:type="character" w:styleId="Pogrubienie">
    <w:name w:val="Strong"/>
    <w:basedOn w:val="Domylnaczcionkaakapitu"/>
    <w:uiPriority w:val="22"/>
    <w:qFormat/>
    <w:rsid w:val="002564F3"/>
    <w:rPr>
      <w:rFonts w:cs="Times New Roman"/>
      <w:b/>
    </w:rPr>
  </w:style>
  <w:style w:type="paragraph" w:customStyle="1" w:styleId="Standard">
    <w:name w:val="Standard"/>
    <w:rsid w:val="0030185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301859"/>
    <w:rPr>
      <w:rFonts w:ascii="Tw Cen MT" w:hAnsi="Tw Cen MT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01859"/>
    <w:rPr>
      <w:rFonts w:ascii="Tw Cen MT" w:hAnsi="Tw Cen MT" w:cs="Times New Roman"/>
    </w:rPr>
  </w:style>
  <w:style w:type="character" w:styleId="Odwoanieprzypisudolnego">
    <w:name w:val="footnote reference"/>
    <w:basedOn w:val="Domylnaczcionkaakapitu"/>
    <w:uiPriority w:val="99"/>
    <w:rsid w:val="0030185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23AA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10F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ny"/>
    <w:rsid w:val="00F015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F015C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rsid w:val="00D803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0303"/>
    <w:rPr>
      <w:rFonts w:ascii="Tw Cen MT" w:hAnsi="Tw Cen MT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80303"/>
    <w:rPr>
      <w:rFonts w:ascii="Tw Cen MT" w:hAnsi="Tw Cen MT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0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80303"/>
    <w:rPr>
      <w:rFonts w:ascii="Tw Cen MT" w:hAnsi="Tw Cen MT" w:cs="Times New Roman"/>
      <w:b/>
      <w:bCs/>
    </w:rPr>
  </w:style>
  <w:style w:type="character" w:customStyle="1" w:styleId="wysiwyg-font-size-16">
    <w:name w:val="wysiwyg-font-size-16"/>
    <w:basedOn w:val="Domylnaczcionkaakapitu"/>
    <w:rsid w:val="00BF5B2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27BFC"/>
    <w:rPr>
      <w:rFonts w:cs="Times New Roman"/>
      <w:color w:val="0000FF"/>
      <w:u w:val="single"/>
    </w:rPr>
  </w:style>
  <w:style w:type="paragraph" w:customStyle="1" w:styleId="Default">
    <w:name w:val="Default"/>
    <w:rsid w:val="00612BD3"/>
    <w:pPr>
      <w:autoSpaceDE w:val="0"/>
      <w:autoSpaceDN w:val="0"/>
      <w:adjustRightInd w:val="0"/>
    </w:pPr>
    <w:rPr>
      <w:rFonts w:ascii="246" w:eastAsia="Calibri" w:hAnsi="246" w:cs="246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17BEA"/>
    <w:rPr>
      <w:rFonts w:ascii="Tw Cen MT" w:hAnsi="Tw Cen MT"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59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954908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78586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8945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8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46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bielkiewicz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jaskula@goodonepr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id.med.pl/pl/dzialalnosc-kliniczna/dzialkliniczna/kliniki/klinika-onkologii-i-chirurgii-onkologicznej/mi%C4%99sak-ewing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499E-BA34-4F1E-A5A0-904E4DA9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1085</Words>
  <Characters>7393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KCHO</vt:lpstr>
    </vt:vector>
  </TitlesOfParts>
  <Company>IMID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KCHO</dc:title>
  <dc:subject/>
  <dc:creator>Sekretariat</dc:creator>
  <cp:keywords/>
  <dc:description/>
  <cp:lastModifiedBy>Monika Bielkiewicz</cp:lastModifiedBy>
  <cp:revision>3</cp:revision>
  <cp:lastPrinted>2022-12-05T13:43:00Z</cp:lastPrinted>
  <dcterms:created xsi:type="dcterms:W3CDTF">2023-11-07T12:35:00Z</dcterms:created>
  <dcterms:modified xsi:type="dcterms:W3CDTF">2023-11-07T13:21:00Z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64a0815590f4a06f3fb21658450aa4525912781c2e5176d8739f84dbe9118a8f</vt:lpwstr>
  </property>
</Properties>
</file>